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FE" w:rsidRPr="0085440A" w:rsidRDefault="000424FE" w:rsidP="0085440A">
      <w:pPr>
        <w:jc w:val="center"/>
        <w:rPr>
          <w:b/>
          <w:i/>
        </w:rPr>
      </w:pPr>
      <w:r w:rsidRPr="0085440A">
        <w:rPr>
          <w:b/>
          <w:i/>
        </w:rPr>
        <w:t>Status</w:t>
      </w:r>
      <w:r w:rsidR="009D4748" w:rsidRPr="0085440A">
        <w:rPr>
          <w:b/>
          <w:i/>
        </w:rPr>
        <w:t>b</w:t>
      </w:r>
      <w:r w:rsidRPr="0085440A">
        <w:rPr>
          <w:b/>
          <w:i/>
        </w:rPr>
        <w:t>ericht</w:t>
      </w:r>
    </w:p>
    <w:p w:rsidR="004A72D0" w:rsidRDefault="00636520" w:rsidP="004A72D0">
      <w:pPr>
        <w:rPr>
          <w:rFonts w:cs="Arial"/>
          <w:i/>
          <w:szCs w:val="22"/>
        </w:rPr>
      </w:pPr>
      <w:r w:rsidRPr="00636520">
        <w:rPr>
          <w:rFonts w:cs="Arial"/>
          <w:i/>
          <w:szCs w:val="22"/>
        </w:rPr>
        <w:t>Bitte machen Sie zu jeder Überschrift und Unter-Überschrift entsprechende Angaben.</w:t>
      </w:r>
      <w:r w:rsidR="00324DFE">
        <w:rPr>
          <w:rFonts w:cs="Arial"/>
          <w:i/>
          <w:szCs w:val="22"/>
        </w:rPr>
        <w:t xml:space="preserve"> Wenn eine Überschrift auf Sie nicht zutrifft, trage Sie </w:t>
      </w:r>
      <w:proofErr w:type="spellStart"/>
      <w:r w:rsidR="00324DFE">
        <w:rPr>
          <w:rFonts w:cs="Arial"/>
          <w:i/>
          <w:szCs w:val="22"/>
        </w:rPr>
        <w:t>n.a</w:t>
      </w:r>
      <w:proofErr w:type="spellEnd"/>
      <w:r w:rsidR="00324DFE">
        <w:rPr>
          <w:rFonts w:cs="Arial"/>
          <w:i/>
          <w:szCs w:val="22"/>
        </w:rPr>
        <w:t xml:space="preserve">. (not </w:t>
      </w:r>
      <w:proofErr w:type="spellStart"/>
      <w:r w:rsidR="00324DFE">
        <w:rPr>
          <w:rFonts w:cs="Arial"/>
          <w:i/>
          <w:szCs w:val="22"/>
        </w:rPr>
        <w:t>applicable</w:t>
      </w:r>
      <w:proofErr w:type="spellEnd"/>
      <w:r w:rsidR="00324DFE">
        <w:rPr>
          <w:rFonts w:cs="Arial"/>
          <w:i/>
          <w:szCs w:val="22"/>
        </w:rPr>
        <w:t>) ein.</w:t>
      </w:r>
      <w:r w:rsidRPr="00636520">
        <w:rPr>
          <w:rFonts w:cs="Arial"/>
          <w:i/>
          <w:szCs w:val="22"/>
        </w:rPr>
        <w:t xml:space="preserve"> </w:t>
      </w:r>
      <w:r w:rsidR="00324DFE">
        <w:rPr>
          <w:rFonts w:cs="Arial"/>
          <w:i/>
          <w:szCs w:val="22"/>
        </w:rPr>
        <w:t>Status</w:t>
      </w:r>
      <w:r w:rsidR="00E8723F">
        <w:rPr>
          <w:rFonts w:cs="Arial"/>
          <w:i/>
          <w:szCs w:val="22"/>
        </w:rPr>
        <w:t>b</w:t>
      </w:r>
      <w:r w:rsidR="00324DFE">
        <w:rPr>
          <w:rFonts w:cs="Arial"/>
          <w:i/>
          <w:szCs w:val="22"/>
        </w:rPr>
        <w:t xml:space="preserve">ericht und Vorhabenbeschreibung sollen insgesamt nicht mehr als </w:t>
      </w:r>
      <w:r w:rsidR="001122C9">
        <w:rPr>
          <w:rFonts w:cs="Arial"/>
          <w:i/>
          <w:szCs w:val="22"/>
        </w:rPr>
        <w:t>bis zu 7</w:t>
      </w:r>
      <w:r w:rsidR="00324DFE">
        <w:rPr>
          <w:rFonts w:cs="Arial"/>
          <w:i/>
          <w:szCs w:val="22"/>
        </w:rPr>
        <w:t>0 Seiten zzgl. Anhänge umfassen</w:t>
      </w:r>
      <w:r w:rsidRPr="00636520">
        <w:rPr>
          <w:rFonts w:cs="Arial"/>
          <w:i/>
          <w:szCs w:val="22"/>
        </w:rPr>
        <w:t>. Querverweise / Re</w:t>
      </w:r>
      <w:r w:rsidR="00324DFE">
        <w:rPr>
          <w:rFonts w:cs="Arial"/>
          <w:i/>
          <w:szCs w:val="22"/>
        </w:rPr>
        <w:t>ferenzen vom Status</w:t>
      </w:r>
      <w:r w:rsidR="00E8723F">
        <w:rPr>
          <w:rFonts w:cs="Arial"/>
          <w:i/>
          <w:szCs w:val="22"/>
        </w:rPr>
        <w:t>b</w:t>
      </w:r>
      <w:r w:rsidR="00324DFE">
        <w:rPr>
          <w:rFonts w:cs="Arial"/>
          <w:i/>
          <w:szCs w:val="22"/>
        </w:rPr>
        <w:t>ericht zur Vorhabenbeschreibung</w:t>
      </w:r>
      <w:r w:rsidRPr="00636520">
        <w:rPr>
          <w:rFonts w:cs="Arial"/>
          <w:i/>
          <w:szCs w:val="22"/>
        </w:rPr>
        <w:t xml:space="preserve"> und vic</w:t>
      </w:r>
      <w:r w:rsidR="00FF29A6">
        <w:rPr>
          <w:rFonts w:cs="Arial"/>
          <w:i/>
          <w:szCs w:val="22"/>
        </w:rPr>
        <w:t xml:space="preserve">e </w:t>
      </w:r>
      <w:proofErr w:type="spellStart"/>
      <w:r w:rsidR="00FF29A6">
        <w:rPr>
          <w:rFonts w:cs="Arial"/>
          <w:i/>
          <w:szCs w:val="22"/>
        </w:rPr>
        <w:t>versa</w:t>
      </w:r>
      <w:proofErr w:type="spellEnd"/>
      <w:r w:rsidR="00FF29A6">
        <w:rPr>
          <w:rFonts w:cs="Arial"/>
          <w:i/>
          <w:szCs w:val="22"/>
        </w:rPr>
        <w:t xml:space="preserve"> sind möglich.</w:t>
      </w:r>
    </w:p>
    <w:p w:rsidR="00FF29A6" w:rsidRDefault="00FF29A6" w:rsidP="004A72D0">
      <w:pPr>
        <w:rPr>
          <w:rFonts w:cs="Arial"/>
          <w:i/>
          <w:szCs w:val="22"/>
        </w:rPr>
      </w:pPr>
    </w:p>
    <w:p w:rsidR="00FF29A6" w:rsidRDefault="00FF29A6" w:rsidP="004A72D0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Wir schlagen vor, für den Statusbericht </w:t>
      </w:r>
      <w:r w:rsidR="001122C9">
        <w:rPr>
          <w:rFonts w:cs="Arial"/>
          <w:i/>
          <w:szCs w:val="22"/>
        </w:rPr>
        <w:t xml:space="preserve">bis zu </w:t>
      </w:r>
      <w:r>
        <w:rPr>
          <w:rFonts w:cs="Arial"/>
          <w:i/>
          <w:szCs w:val="22"/>
        </w:rPr>
        <w:t>1</w:t>
      </w:r>
      <w:r w:rsidR="001122C9">
        <w:rPr>
          <w:rFonts w:cs="Arial"/>
          <w:i/>
          <w:szCs w:val="22"/>
        </w:rPr>
        <w:t>5</w:t>
      </w:r>
      <w:r>
        <w:rPr>
          <w:rFonts w:cs="Arial"/>
          <w:i/>
          <w:szCs w:val="22"/>
        </w:rPr>
        <w:t xml:space="preserve"> Seiten zu nutzen.</w:t>
      </w:r>
    </w:p>
    <w:p w:rsidR="00FF29A6" w:rsidRDefault="00FF29A6" w:rsidP="004A72D0">
      <w:pPr>
        <w:rPr>
          <w:rFonts w:cs="Arial"/>
          <w:i/>
          <w:szCs w:val="22"/>
        </w:rPr>
      </w:pPr>
    </w:p>
    <w:p w:rsidR="00FF29A6" w:rsidRDefault="00FF29A6" w:rsidP="004A72D0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Bitte löschen Sie die Hinweise in kursiver Schrift.</w:t>
      </w:r>
    </w:p>
    <w:p w:rsidR="00FF29A6" w:rsidRPr="00636520" w:rsidRDefault="00FF29A6" w:rsidP="004A72D0">
      <w:pPr>
        <w:rPr>
          <w:rFonts w:cs="Arial"/>
          <w:i/>
          <w:szCs w:val="22"/>
        </w:rPr>
      </w:pPr>
    </w:p>
    <w:p w:rsidR="004819B1" w:rsidRPr="00C834F2" w:rsidRDefault="004819B1" w:rsidP="000424FE">
      <w:pPr>
        <w:pStyle w:val="Titel"/>
        <w:rPr>
          <w:i/>
        </w:rPr>
      </w:pPr>
    </w:p>
    <w:p w:rsidR="000424FE" w:rsidRPr="006B5798" w:rsidRDefault="004819B1" w:rsidP="000424FE">
      <w:pPr>
        <w:pStyle w:val="Titel"/>
        <w:rPr>
          <w:lang w:val="en-US"/>
        </w:rPr>
      </w:pPr>
      <w:proofErr w:type="gramStart"/>
      <w:r w:rsidRPr="00A139D4">
        <w:rPr>
          <w:i/>
          <w:lang w:val="en-US"/>
        </w:rPr>
        <w:t>[</w:t>
      </w:r>
      <w:r w:rsidR="00A139D4">
        <w:rPr>
          <w:i/>
          <w:lang w:val="en-US"/>
        </w:rPr>
        <w:t xml:space="preserve"> </w:t>
      </w:r>
      <w:r w:rsidRPr="00A139D4">
        <w:rPr>
          <w:i/>
          <w:lang w:val="en-US"/>
        </w:rPr>
        <w:t>insert</w:t>
      </w:r>
      <w:proofErr w:type="gramEnd"/>
      <w:r w:rsidRPr="00A139D4">
        <w:rPr>
          <w:i/>
          <w:lang w:val="en-US"/>
        </w:rPr>
        <w:t xml:space="preserve"> here:</w:t>
      </w:r>
      <w:r w:rsidRPr="006B5798">
        <w:rPr>
          <w:lang w:val="en-US"/>
        </w:rPr>
        <w:t xml:space="preserve"> </w:t>
      </w:r>
      <w:proofErr w:type="spellStart"/>
      <w:r w:rsidR="006B5798" w:rsidRPr="006B5798">
        <w:rPr>
          <w:lang w:val="en-US"/>
        </w:rPr>
        <w:t>PiCarDi</w:t>
      </w:r>
      <w:proofErr w:type="spellEnd"/>
      <w:r w:rsidR="006B5798" w:rsidRPr="006B5798">
        <w:rPr>
          <w:lang w:val="en-US"/>
        </w:rPr>
        <w:t xml:space="preserve"> or </w:t>
      </w:r>
      <w:proofErr w:type="spellStart"/>
      <w:r w:rsidR="006B5798" w:rsidRPr="006B5798">
        <w:rPr>
          <w:lang w:val="en-US"/>
        </w:rPr>
        <w:t>SedPall</w:t>
      </w:r>
      <w:proofErr w:type="spellEnd"/>
      <w:r w:rsidR="00A139D4" w:rsidRPr="00A139D4">
        <w:rPr>
          <w:i/>
          <w:lang w:val="en-US"/>
        </w:rPr>
        <w:t xml:space="preserve"> </w:t>
      </w:r>
      <w:r w:rsidRPr="00A139D4">
        <w:rPr>
          <w:i/>
          <w:lang w:val="en-US"/>
        </w:rPr>
        <w:t>]</w:t>
      </w:r>
    </w:p>
    <w:p w:rsidR="000424FE" w:rsidRDefault="00422D7A" w:rsidP="000424FE">
      <w:pPr>
        <w:pStyle w:val="Titel"/>
        <w:rPr>
          <w:lang w:val="en-US"/>
        </w:rPr>
      </w:pPr>
      <w:r>
        <w:rPr>
          <w:lang w:val="en-US"/>
        </w:rPr>
        <w:t xml:space="preserve">Status </w:t>
      </w:r>
      <w:r w:rsidR="000424FE">
        <w:rPr>
          <w:lang w:val="en-US"/>
        </w:rPr>
        <w:t xml:space="preserve">report on achievements </w:t>
      </w:r>
      <w:r>
        <w:rPr>
          <w:lang w:val="en-US"/>
        </w:rPr>
        <w:t xml:space="preserve">in </w:t>
      </w:r>
      <w:r w:rsidR="000424FE">
        <w:rPr>
          <w:lang w:val="en-US"/>
        </w:rPr>
        <w:t>the 1</w:t>
      </w:r>
      <w:r w:rsidR="000424FE" w:rsidRPr="00714305">
        <w:rPr>
          <w:vertAlign w:val="superscript"/>
          <w:lang w:val="en-US"/>
        </w:rPr>
        <w:t>st</w:t>
      </w:r>
      <w:r w:rsidR="000424FE">
        <w:rPr>
          <w:lang w:val="en-US"/>
        </w:rPr>
        <w:t xml:space="preserve"> funding phase</w:t>
      </w:r>
    </w:p>
    <w:p w:rsidR="000424FE" w:rsidRDefault="000424FE" w:rsidP="000424FE">
      <w:pPr>
        <w:pStyle w:val="Titel"/>
        <w:rPr>
          <w:lang w:val="en-US"/>
        </w:rPr>
      </w:pPr>
    </w:p>
    <w:sdt>
      <w:sdtPr>
        <w:id w:val="1508170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424FE" w:rsidRDefault="000424FE" w:rsidP="00020116">
          <w:pPr>
            <w:spacing w:line="240" w:lineRule="auto"/>
          </w:pPr>
        </w:p>
        <w:p w:rsidR="00CD1726" w:rsidRDefault="000424FE">
          <w:pPr>
            <w:pStyle w:val="Verzeichnis1"/>
            <w:rPr>
              <w:rFonts w:asciiTheme="minorHAnsi" w:eastAsiaTheme="minorEastAsia" w:hAnsiTheme="minorHAnsi" w:cstheme="minorBidi"/>
              <w:b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51832" w:history="1">
            <w:r w:rsidR="00CD1726" w:rsidRPr="00ED7A47">
              <w:rPr>
                <w:rStyle w:val="Hyperlink"/>
              </w:rPr>
              <w:t>A.</w:t>
            </w:r>
            <w:r w:rsidR="00CD1726">
              <w:rPr>
                <w:rFonts w:asciiTheme="minorHAnsi" w:eastAsiaTheme="minorEastAsia" w:hAnsiTheme="minorHAnsi" w:cstheme="minorBidi"/>
                <w:b w:val="0"/>
                <w:szCs w:val="22"/>
              </w:rPr>
              <w:tab/>
            </w:r>
            <w:r w:rsidR="00CD1726" w:rsidRPr="00ED7A47">
              <w:rPr>
                <w:rStyle w:val="Hyperlink"/>
              </w:rPr>
              <w:t>Status report</w:t>
            </w:r>
            <w:r w:rsidR="00CD1726">
              <w:rPr>
                <w:webHidden/>
              </w:rPr>
              <w:tab/>
            </w:r>
            <w:r w:rsidR="00CD1726">
              <w:rPr>
                <w:webHidden/>
              </w:rPr>
              <w:fldChar w:fldCharType="begin"/>
            </w:r>
            <w:r w:rsidR="00CD1726">
              <w:rPr>
                <w:webHidden/>
              </w:rPr>
              <w:instrText xml:space="preserve"> PAGEREF _Toc5951832 \h </w:instrText>
            </w:r>
            <w:r w:rsidR="00CD1726">
              <w:rPr>
                <w:webHidden/>
              </w:rPr>
            </w:r>
            <w:r w:rsidR="00CD1726">
              <w:rPr>
                <w:webHidden/>
              </w:rPr>
              <w:fldChar w:fldCharType="separate"/>
            </w:r>
            <w:r w:rsidR="00CD1726">
              <w:rPr>
                <w:webHidden/>
              </w:rPr>
              <w:t>1</w:t>
            </w:r>
            <w:r w:rsidR="00CD1726">
              <w:rPr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3" w:history="1">
            <w:r w:rsidR="00CD1726" w:rsidRPr="00ED7A47">
              <w:rPr>
                <w:rStyle w:val="Hyperlink"/>
                <w:noProof/>
              </w:rPr>
              <w:t>A.1.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Synopsis – summary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_Toc5951833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1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4" w:history="1">
            <w:r w:rsidR="00CD1726" w:rsidRPr="00ED7A47">
              <w:rPr>
                <w:rStyle w:val="Hyperlink"/>
                <w:noProof/>
              </w:rPr>
              <w:t>A.2.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Subprojects – division of responsibilities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_Toc5951834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1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5" w:history="1">
            <w:r w:rsidR="00CD1726" w:rsidRPr="00ED7A47">
              <w:rPr>
                <w:rStyle w:val="Hyperlink"/>
                <w:noProof/>
              </w:rPr>
              <w:t>A.3.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Preliminary results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_Toc5951835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1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6" w:history="1">
            <w:r w:rsidR="00CD1726" w:rsidRPr="00ED7A47">
              <w:rPr>
                <w:rStyle w:val="Hyperlink"/>
                <w:noProof/>
              </w:rPr>
              <w:t>A.4.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Collaboration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_Toc5951836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2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7" w:history="1">
            <w:r w:rsidR="00CD1726" w:rsidRPr="00ED7A47">
              <w:rPr>
                <w:rStyle w:val="Hyperlink"/>
                <w:noProof/>
              </w:rPr>
              <w:t>A.5.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Dissemination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_Toc5951837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2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38" w:history="1">
            <w:r w:rsidR="00CD1726" w:rsidRPr="00ED7A47">
              <w:rPr>
                <w:rStyle w:val="Hyperlink"/>
                <w:noProof/>
              </w:rPr>
              <w:t>A.6.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noProof/>
              </w:rPr>
              <w:t>Work plan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_Toc5951838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2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5951839" w:history="1">
            <w:r w:rsidR="00CD1726" w:rsidRPr="00ED7A47">
              <w:rPr>
                <w:rStyle w:val="Hyperlink"/>
                <w:lang w:val="en-GB"/>
              </w:rPr>
              <w:t>B.</w:t>
            </w:r>
            <w:r w:rsidR="00CD1726">
              <w:rPr>
                <w:rFonts w:asciiTheme="minorHAnsi" w:eastAsiaTheme="minorEastAsia" w:hAnsiTheme="minorHAnsi" w:cstheme="minorBidi"/>
                <w:b w:val="0"/>
                <w:szCs w:val="22"/>
              </w:rPr>
              <w:tab/>
            </w:r>
            <w:r w:rsidR="00CD1726" w:rsidRPr="00ED7A47">
              <w:rPr>
                <w:rStyle w:val="Hyperlink"/>
                <w:lang w:val="en-GB"/>
              </w:rPr>
              <w:t>Attachments</w:t>
            </w:r>
            <w:r w:rsidR="00CD1726">
              <w:rPr>
                <w:webHidden/>
              </w:rPr>
              <w:tab/>
            </w:r>
            <w:r w:rsidR="00CD1726">
              <w:rPr>
                <w:webHidden/>
              </w:rPr>
              <w:fldChar w:fldCharType="begin"/>
            </w:r>
            <w:r w:rsidR="00CD1726">
              <w:rPr>
                <w:webHidden/>
              </w:rPr>
              <w:instrText xml:space="preserve"> PAGEREF _Toc5951839 \h </w:instrText>
            </w:r>
            <w:r w:rsidR="00CD1726">
              <w:rPr>
                <w:webHidden/>
              </w:rPr>
            </w:r>
            <w:r w:rsidR="00CD1726">
              <w:rPr>
                <w:webHidden/>
              </w:rPr>
              <w:fldChar w:fldCharType="separate"/>
            </w:r>
            <w:r w:rsidR="00CD1726">
              <w:rPr>
                <w:webHidden/>
              </w:rPr>
              <w:t>B-1</w:t>
            </w:r>
            <w:r w:rsidR="00CD1726">
              <w:rPr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40" w:history="1">
            <w:r w:rsidR="00CD1726" w:rsidRPr="00ED7A47">
              <w:rPr>
                <w:rStyle w:val="Hyperlink"/>
                <w:rFonts w:eastAsia="SimSun"/>
                <w:noProof/>
                <w:lang w:eastAsia="zh-CN"/>
              </w:rPr>
              <w:t>B.1.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rFonts w:eastAsia="SimSun"/>
                <w:noProof/>
                <w:lang w:eastAsia="zh-CN"/>
              </w:rPr>
              <w:t>Literature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_Toc5951840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B-1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CD1726" w:rsidRDefault="00F4134B">
          <w:pPr>
            <w:pStyle w:val="Verzeichnis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951841" w:history="1">
            <w:r w:rsidR="00CD1726" w:rsidRPr="00ED7A47">
              <w:rPr>
                <w:rStyle w:val="Hyperlink"/>
                <w:rFonts w:eastAsia="SimSun"/>
                <w:noProof/>
                <w:lang w:eastAsia="zh-CN"/>
              </w:rPr>
              <w:t>B.2.</w:t>
            </w:r>
            <w:r w:rsidR="00CD172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D1726" w:rsidRPr="00ED7A47">
              <w:rPr>
                <w:rStyle w:val="Hyperlink"/>
                <w:rFonts w:eastAsia="SimSun"/>
                <w:noProof/>
                <w:lang w:eastAsia="zh-CN"/>
              </w:rPr>
              <w:t>Publications</w:t>
            </w:r>
            <w:r w:rsidR="00CD1726">
              <w:rPr>
                <w:noProof/>
                <w:webHidden/>
              </w:rPr>
              <w:tab/>
            </w:r>
            <w:r w:rsidR="00CD1726">
              <w:rPr>
                <w:noProof/>
                <w:webHidden/>
              </w:rPr>
              <w:fldChar w:fldCharType="begin"/>
            </w:r>
            <w:r w:rsidR="00CD1726">
              <w:rPr>
                <w:noProof/>
                <w:webHidden/>
              </w:rPr>
              <w:instrText xml:space="preserve"> PAGEREF _Toc5951841 \h </w:instrText>
            </w:r>
            <w:r w:rsidR="00CD1726">
              <w:rPr>
                <w:noProof/>
                <w:webHidden/>
              </w:rPr>
            </w:r>
            <w:r w:rsidR="00CD1726">
              <w:rPr>
                <w:noProof/>
                <w:webHidden/>
              </w:rPr>
              <w:fldChar w:fldCharType="separate"/>
            </w:r>
            <w:r w:rsidR="00CD1726">
              <w:rPr>
                <w:noProof/>
                <w:webHidden/>
              </w:rPr>
              <w:t>B-1</w:t>
            </w:r>
            <w:r w:rsidR="00CD1726">
              <w:rPr>
                <w:noProof/>
                <w:webHidden/>
              </w:rPr>
              <w:fldChar w:fldCharType="end"/>
            </w:r>
          </w:hyperlink>
        </w:p>
        <w:p w:rsidR="000424FE" w:rsidRDefault="000424FE" w:rsidP="00640E25">
          <w:pPr>
            <w:spacing w:after="120"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714305" w:rsidRPr="00714305" w:rsidRDefault="00714305" w:rsidP="00714305">
      <w:pPr>
        <w:rPr>
          <w:lang w:val="en-US"/>
        </w:rPr>
      </w:pPr>
    </w:p>
    <w:p w:rsidR="001D524E" w:rsidRDefault="001D524E" w:rsidP="004A72D0">
      <w:pPr>
        <w:rPr>
          <w:rFonts w:cs="Arial"/>
          <w:b/>
          <w:szCs w:val="22"/>
          <w:lang w:val="en-US"/>
        </w:rPr>
        <w:sectPr w:rsidR="001D524E" w:rsidSect="003B6B98">
          <w:footerReference w:type="default" r:id="rId13"/>
          <w:pgSz w:w="11906" w:h="16838" w:code="9"/>
          <w:pgMar w:top="1134" w:right="1134" w:bottom="1134" w:left="1134" w:header="567" w:footer="284" w:gutter="0"/>
          <w:pgNumType w:start="0"/>
          <w:cols w:space="708"/>
          <w:docGrid w:linePitch="360"/>
        </w:sectPr>
      </w:pPr>
      <w:bookmarkStart w:id="0" w:name="_GoBack"/>
      <w:bookmarkEnd w:id="0"/>
    </w:p>
    <w:p w:rsidR="004A72D0" w:rsidRDefault="00FF29A6" w:rsidP="00D17BE2">
      <w:pPr>
        <w:pStyle w:val="berschrift1"/>
      </w:pPr>
      <w:bookmarkStart w:id="1" w:name="_Toc5951832"/>
      <w:r>
        <w:lastRenderedPageBreak/>
        <w:t xml:space="preserve">Status </w:t>
      </w:r>
      <w:proofErr w:type="spellStart"/>
      <w:r>
        <w:t>report</w:t>
      </w:r>
      <w:bookmarkEnd w:id="1"/>
      <w:proofErr w:type="spellEnd"/>
    </w:p>
    <w:p w:rsidR="00FF29A6" w:rsidRPr="00FF29A6" w:rsidRDefault="00FF29A6" w:rsidP="00FF29A6">
      <w:pPr>
        <w:pStyle w:val="berschrift2"/>
      </w:pPr>
      <w:bookmarkStart w:id="2" w:name="_Toc5951833"/>
      <w:r w:rsidRPr="00FF29A6">
        <w:t>Synopsis – summary</w:t>
      </w:r>
      <w:bookmarkEnd w:id="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583"/>
      </w:tblGrid>
      <w:tr w:rsidR="006B5798" w:rsidRPr="0085440A" w:rsidTr="002347E3">
        <w:tc>
          <w:tcPr>
            <w:tcW w:w="2198" w:type="dxa"/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FF29A6" w:rsidP="00293D5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Coordinating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Investigator</w:t>
            </w:r>
            <w:proofErr w:type="spellEnd"/>
          </w:p>
        </w:tc>
        <w:tc>
          <w:tcPr>
            <w:tcW w:w="7583" w:type="dxa"/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2347E3">
            <w:pPr>
              <w:tabs>
                <w:tab w:val="left" w:pos="252"/>
              </w:tabs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Name, Institution / departm</w:t>
            </w:r>
            <w:r w:rsidR="00F46ED2">
              <w:rPr>
                <w:rFonts w:cs="Arial"/>
                <w:i/>
                <w:sz w:val="20"/>
                <w:szCs w:val="20"/>
                <w:lang w:val="en-GB"/>
              </w:rPr>
              <w:t>ent</w:t>
            </w:r>
          </w:p>
        </w:tc>
      </w:tr>
      <w:tr w:rsidR="006B5798" w:rsidRPr="00A14D95" w:rsidTr="002347E3"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D51E95" w:rsidP="00D51E95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Title and acronym</w:t>
            </w:r>
          </w:p>
        </w:tc>
        <w:tc>
          <w:tcPr>
            <w:tcW w:w="758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2347E3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In English</w:t>
            </w:r>
          </w:p>
          <w:p w:rsidR="006B5798" w:rsidRPr="00A14D95" w:rsidRDefault="006B5798" w:rsidP="002347E3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In German</w:t>
            </w:r>
          </w:p>
        </w:tc>
      </w:tr>
      <w:tr w:rsidR="009F6CE5" w:rsidRPr="0085440A" w:rsidTr="002347E3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6CE5" w:rsidRPr="00A14D95" w:rsidRDefault="009F6CE5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Keywords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6CE5" w:rsidRPr="00A14D95" w:rsidRDefault="009F6CE5" w:rsidP="009F6CE5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9F6CE5">
              <w:rPr>
                <w:rFonts w:cs="Arial"/>
                <w:i/>
                <w:sz w:val="20"/>
                <w:szCs w:val="20"/>
                <w:lang w:val="en-GB"/>
              </w:rPr>
              <w:t>Max. 5 keywords</w:t>
            </w:r>
          </w:p>
        </w:tc>
      </w:tr>
      <w:tr w:rsidR="00D51E95" w:rsidRPr="0085440A" w:rsidTr="00D51E9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1E95" w:rsidRPr="00A14D95" w:rsidRDefault="00D51E95" w:rsidP="004954D9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b/>
                <w:sz w:val="20"/>
                <w:szCs w:val="20"/>
                <w:lang w:val="en-GB"/>
              </w:rPr>
              <w:t>Summary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1E95" w:rsidRPr="00A14D95" w:rsidRDefault="00D51E95" w:rsidP="004954D9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Short description of thematic focus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>, research question</w:t>
            </w: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, initial objectives of the 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>consortium</w:t>
            </w: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achivements</w:t>
            </w:r>
            <w:proofErr w:type="spellEnd"/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 reached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 xml:space="preserve"> (e.g. p</w:t>
            </w: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reliminary results concerning primary and secondary patient-relevant outcomes of the study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>)</w:t>
            </w: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.</w:t>
            </w:r>
          </w:p>
        </w:tc>
      </w:tr>
      <w:tr w:rsidR="00D51E95" w:rsidRPr="0085440A" w:rsidTr="00D51E9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1E95" w:rsidRPr="00A14D95" w:rsidRDefault="00D51E95" w:rsidP="004954D9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b/>
                <w:sz w:val="20"/>
                <w:szCs w:val="20"/>
                <w:lang w:val="en-GB"/>
              </w:rPr>
              <w:t>Recruitment, data collection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1E95" w:rsidRPr="00A14D95" w:rsidRDefault="00D51E95" w:rsidP="004954D9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Target and study population, sample size, recruitment</w:t>
            </w:r>
          </w:p>
          <w:p w:rsidR="00D51E95" w:rsidRPr="00A14D95" w:rsidRDefault="00D51E95" w:rsidP="004954D9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>Have you faced major problems/delay concerning recruitment and/or data collection?</w:t>
            </w:r>
          </w:p>
        </w:tc>
      </w:tr>
      <w:tr w:rsidR="006B5798" w:rsidRPr="0085440A" w:rsidTr="002347E3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b/>
                <w:sz w:val="20"/>
                <w:szCs w:val="20"/>
                <w:lang w:val="en-GB"/>
              </w:rPr>
              <w:t>Methods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9F6CE5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Description of methodological approaches (data collection, </w:t>
            </w:r>
            <w:r w:rsidR="009F6CE5">
              <w:rPr>
                <w:rFonts w:cs="Arial"/>
                <w:i/>
                <w:sz w:val="20"/>
                <w:szCs w:val="20"/>
                <w:lang w:val="en-GB"/>
              </w:rPr>
              <w:t>data</w:t>
            </w: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 analysis…) </w:t>
            </w:r>
          </w:p>
        </w:tc>
      </w:tr>
      <w:tr w:rsidR="006B5798" w:rsidRPr="0085440A" w:rsidTr="002347E3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b/>
                <w:sz w:val="20"/>
                <w:szCs w:val="20"/>
                <w:lang w:val="en-GB"/>
              </w:rPr>
              <w:t>Collaboration partners</w:t>
            </w:r>
            <w:r w:rsidR="00DF3972">
              <w:rPr>
                <w:rFonts w:cs="Arial"/>
                <w:b/>
                <w:sz w:val="20"/>
                <w:szCs w:val="20"/>
                <w:lang w:val="en-GB"/>
              </w:rPr>
              <w:t xml:space="preserve"> incl. patient involvement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5798" w:rsidRPr="00A14D95" w:rsidRDefault="006B5798" w:rsidP="002347E3">
            <w:pPr>
              <w:spacing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A14D95">
              <w:rPr>
                <w:rFonts w:cs="Arial"/>
                <w:i/>
                <w:sz w:val="20"/>
                <w:szCs w:val="20"/>
                <w:lang w:val="en-GB"/>
              </w:rPr>
              <w:t xml:space="preserve">Enumeration of involved collaboration partners and their tasks (e.g. recruitment, allocation of data / methods.) </w:t>
            </w:r>
          </w:p>
        </w:tc>
      </w:tr>
    </w:tbl>
    <w:p w:rsidR="004A72D0" w:rsidRDefault="004A72D0" w:rsidP="00442124">
      <w:pPr>
        <w:tabs>
          <w:tab w:val="left" w:pos="851"/>
        </w:tabs>
        <w:rPr>
          <w:rFonts w:eastAsiaTheme="majorEastAsia"/>
          <w:sz w:val="16"/>
          <w:szCs w:val="16"/>
          <w:lang w:val="en-US"/>
        </w:rPr>
      </w:pPr>
      <w:r w:rsidRPr="00442124">
        <w:rPr>
          <w:rFonts w:cs="Arial"/>
          <w:i/>
          <w:sz w:val="18"/>
          <w:szCs w:val="18"/>
          <w:lang w:val="en-GB"/>
        </w:rPr>
        <w:t xml:space="preserve">For this table </w:t>
      </w:r>
      <w:r w:rsidR="00A14D95">
        <w:rPr>
          <w:rFonts w:cs="Arial"/>
          <w:i/>
          <w:sz w:val="18"/>
          <w:szCs w:val="18"/>
          <w:lang w:val="en-GB"/>
        </w:rPr>
        <w:t>10</w:t>
      </w:r>
      <w:r w:rsidRPr="00442124">
        <w:rPr>
          <w:rFonts w:cs="Arial"/>
          <w:i/>
          <w:sz w:val="18"/>
          <w:szCs w:val="18"/>
          <w:lang w:val="en-GB"/>
        </w:rPr>
        <w:t xml:space="preserve"> point Arial, single-line may be used.</w:t>
      </w:r>
      <w:r w:rsidR="00442124" w:rsidRPr="00442124">
        <w:rPr>
          <w:rFonts w:cs="Arial"/>
          <w:i/>
          <w:sz w:val="18"/>
          <w:szCs w:val="18"/>
          <w:lang w:val="en-GB"/>
        </w:rPr>
        <w:t xml:space="preserve"> Please do not exceed 1 page.</w:t>
      </w:r>
    </w:p>
    <w:p w:rsidR="00FF29A6" w:rsidRPr="00FF29A6" w:rsidRDefault="00FF29A6" w:rsidP="00442124">
      <w:pPr>
        <w:tabs>
          <w:tab w:val="left" w:pos="851"/>
        </w:tabs>
        <w:rPr>
          <w:rFonts w:cs="Arial"/>
          <w:szCs w:val="22"/>
          <w:lang w:val="en-GB"/>
        </w:rPr>
      </w:pPr>
    </w:p>
    <w:p w:rsidR="005F7B8A" w:rsidRDefault="0021563B" w:rsidP="005F7B8A">
      <w:pPr>
        <w:pStyle w:val="berschrift2"/>
      </w:pPr>
      <w:bookmarkStart w:id="3" w:name="_Toc5951834"/>
      <w:r>
        <w:t>Subprojects</w:t>
      </w:r>
      <w:r w:rsidR="005F7B8A">
        <w:t xml:space="preserve"> – division of responsibilities</w:t>
      </w:r>
      <w:bookmarkEnd w:id="3"/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842"/>
        <w:gridCol w:w="1378"/>
        <w:gridCol w:w="5426"/>
      </w:tblGrid>
      <w:tr w:rsidR="005F7B8A" w:rsidRPr="005F7B8A" w:rsidTr="005F7B8A">
        <w:trPr>
          <w:trHeight w:hRule="exact" w:val="718"/>
        </w:trPr>
        <w:tc>
          <w:tcPr>
            <w:tcW w:w="96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b/>
                <w:sz w:val="20"/>
                <w:szCs w:val="20"/>
                <w:lang w:val="en-US"/>
              </w:rPr>
              <w:t>Sub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Pr="005F7B8A">
              <w:rPr>
                <w:b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842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b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37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b/>
                <w:sz w:val="20"/>
                <w:szCs w:val="20"/>
                <w:lang w:val="en-US"/>
              </w:rPr>
              <w:t>Title</w:t>
            </w:r>
            <w:r>
              <w:rPr>
                <w:b/>
                <w:sz w:val="20"/>
                <w:szCs w:val="20"/>
                <w:lang w:val="en-US"/>
              </w:rPr>
              <w:t xml:space="preserve"> subproject (Acronym)</w:t>
            </w:r>
          </w:p>
        </w:tc>
        <w:tc>
          <w:tcPr>
            <w:tcW w:w="5426" w:type="dxa"/>
          </w:tcPr>
          <w:p w:rsidR="005F7B8A" w:rsidRPr="005F7B8A" w:rsidRDefault="005F7B8A" w:rsidP="0021563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b/>
                <w:sz w:val="20"/>
                <w:szCs w:val="20"/>
                <w:lang w:val="en-US"/>
              </w:rPr>
              <w:t>Contribution</w:t>
            </w:r>
            <w:r>
              <w:rPr>
                <w:b/>
                <w:sz w:val="20"/>
                <w:szCs w:val="20"/>
                <w:lang w:val="en-US"/>
              </w:rPr>
              <w:t xml:space="preserve"> to the project</w:t>
            </w:r>
          </w:p>
        </w:tc>
      </w:tr>
      <w:tr w:rsidR="005F7B8A" w:rsidRPr="005F7B8A" w:rsidTr="005F7B8A">
        <w:trPr>
          <w:trHeight w:hRule="exact" w:val="726"/>
        </w:trPr>
        <w:tc>
          <w:tcPr>
            <w:tcW w:w="96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 xml:space="preserve">University of </w:t>
            </w:r>
            <w:proofErr w:type="gramStart"/>
            <w:r w:rsidRPr="005F7B8A">
              <w:rPr>
                <w:i/>
                <w:sz w:val="20"/>
                <w:szCs w:val="20"/>
                <w:lang w:val="en-US"/>
              </w:rPr>
              <w:t>X..</w:t>
            </w:r>
            <w:proofErr w:type="gramEnd"/>
          </w:p>
        </w:tc>
        <w:tc>
          <w:tcPr>
            <w:tcW w:w="137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426" w:type="dxa"/>
          </w:tcPr>
          <w:p w:rsidR="005F7B8A" w:rsidRPr="0021563B" w:rsidRDefault="0021563B" w:rsidP="005F7B8A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  <w:r w:rsidRPr="0021563B">
              <w:rPr>
                <w:i/>
                <w:sz w:val="20"/>
                <w:szCs w:val="20"/>
                <w:lang w:val="en-US"/>
              </w:rPr>
              <w:t xml:space="preserve">responsibility for </w:t>
            </w:r>
            <w:proofErr w:type="spellStart"/>
            <w:r w:rsidRPr="0021563B">
              <w:rPr>
                <w:i/>
                <w:sz w:val="20"/>
                <w:szCs w:val="20"/>
                <w:lang w:val="en-US"/>
              </w:rPr>
              <w:t>workpakeges</w:t>
            </w:r>
            <w:proofErr w:type="spellEnd"/>
            <w:r w:rsidRPr="0021563B">
              <w:rPr>
                <w:i/>
                <w:sz w:val="20"/>
                <w:szCs w:val="20"/>
                <w:lang w:val="en-US"/>
              </w:rPr>
              <w:t xml:space="preserve"> x, y, z</w:t>
            </w:r>
          </w:p>
        </w:tc>
      </w:tr>
      <w:tr w:rsidR="005F7B8A" w:rsidRPr="005F7B8A" w:rsidTr="005F7B8A">
        <w:trPr>
          <w:trHeight w:hRule="exact" w:val="726"/>
        </w:trPr>
        <w:tc>
          <w:tcPr>
            <w:tcW w:w="96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University of Y….</w:t>
            </w:r>
          </w:p>
        </w:tc>
        <w:tc>
          <w:tcPr>
            <w:tcW w:w="137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426" w:type="dxa"/>
          </w:tcPr>
          <w:p w:rsidR="005F7B8A" w:rsidRPr="0021563B" w:rsidRDefault="0021563B" w:rsidP="005F7B8A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  <w:r w:rsidRPr="0021563B">
              <w:rPr>
                <w:i/>
                <w:sz w:val="20"/>
                <w:szCs w:val="20"/>
                <w:lang w:val="en-US"/>
              </w:rPr>
              <w:t xml:space="preserve">responsibility for </w:t>
            </w:r>
            <w:proofErr w:type="spellStart"/>
            <w:r w:rsidRPr="0021563B">
              <w:rPr>
                <w:i/>
                <w:sz w:val="20"/>
                <w:szCs w:val="20"/>
                <w:lang w:val="en-US"/>
              </w:rPr>
              <w:t>workpakeges</w:t>
            </w:r>
            <w:proofErr w:type="spellEnd"/>
            <w:r w:rsidRPr="0021563B">
              <w:rPr>
                <w:i/>
                <w:sz w:val="20"/>
                <w:szCs w:val="20"/>
                <w:lang w:val="en-US"/>
              </w:rPr>
              <w:t xml:space="preserve"> x, y, z</w:t>
            </w:r>
          </w:p>
        </w:tc>
      </w:tr>
      <w:tr w:rsidR="005F7B8A" w:rsidRPr="005F7B8A" w:rsidTr="005F7B8A">
        <w:trPr>
          <w:trHeight w:hRule="exact" w:val="487"/>
        </w:trPr>
        <w:tc>
          <w:tcPr>
            <w:tcW w:w="96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…</w:t>
            </w:r>
          </w:p>
        </w:tc>
        <w:tc>
          <w:tcPr>
            <w:tcW w:w="1378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…</w:t>
            </w:r>
          </w:p>
        </w:tc>
        <w:tc>
          <w:tcPr>
            <w:tcW w:w="5426" w:type="dxa"/>
          </w:tcPr>
          <w:p w:rsidR="005F7B8A" w:rsidRPr="005F7B8A" w:rsidRDefault="005F7B8A" w:rsidP="005F7B8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F7B8A">
              <w:rPr>
                <w:i/>
                <w:sz w:val="20"/>
                <w:szCs w:val="20"/>
                <w:lang w:val="en-US"/>
              </w:rPr>
              <w:t>…</w:t>
            </w:r>
          </w:p>
        </w:tc>
      </w:tr>
    </w:tbl>
    <w:p w:rsidR="005F7B8A" w:rsidRDefault="005F7B8A" w:rsidP="005F7B8A">
      <w:pPr>
        <w:rPr>
          <w:lang w:val="en-US"/>
        </w:rPr>
      </w:pPr>
      <w:r w:rsidRPr="00442124">
        <w:rPr>
          <w:rFonts w:cs="Arial"/>
          <w:i/>
          <w:sz w:val="18"/>
          <w:szCs w:val="18"/>
          <w:lang w:val="en-GB"/>
        </w:rPr>
        <w:t xml:space="preserve">For this table </w:t>
      </w:r>
      <w:r>
        <w:rPr>
          <w:rFonts w:cs="Arial"/>
          <w:i/>
          <w:sz w:val="18"/>
          <w:szCs w:val="18"/>
          <w:lang w:val="en-GB"/>
        </w:rPr>
        <w:t>10</w:t>
      </w:r>
      <w:r w:rsidRPr="00442124">
        <w:rPr>
          <w:rFonts w:cs="Arial"/>
          <w:i/>
          <w:sz w:val="18"/>
          <w:szCs w:val="18"/>
          <w:lang w:val="en-GB"/>
        </w:rPr>
        <w:t xml:space="preserve"> point Arial, single-line may be used.</w:t>
      </w:r>
    </w:p>
    <w:p w:rsidR="005F7B8A" w:rsidRDefault="005F7B8A" w:rsidP="005F7B8A">
      <w:pPr>
        <w:rPr>
          <w:i/>
          <w:lang w:val="en-US"/>
        </w:rPr>
      </w:pPr>
      <w:r>
        <w:rPr>
          <w:i/>
          <w:lang w:val="en-US"/>
        </w:rPr>
        <w:t>Please report shortly on the collaboration between the funded partners.</w:t>
      </w:r>
    </w:p>
    <w:p w:rsidR="005F7B8A" w:rsidRDefault="005F7B8A" w:rsidP="005F7B8A">
      <w:pPr>
        <w:rPr>
          <w:i/>
          <w:lang w:val="en-US"/>
        </w:rPr>
      </w:pPr>
    </w:p>
    <w:p w:rsidR="005F7B8A" w:rsidRDefault="005F7B8A" w:rsidP="005F7B8A">
      <w:pPr>
        <w:rPr>
          <w:i/>
          <w:lang w:val="en-US"/>
        </w:rPr>
      </w:pPr>
    </w:p>
    <w:p w:rsidR="005F7B8A" w:rsidRPr="005F7B8A" w:rsidRDefault="005F7B8A" w:rsidP="005F7B8A">
      <w:pPr>
        <w:rPr>
          <w:i/>
          <w:lang w:val="en-US"/>
        </w:rPr>
      </w:pPr>
    </w:p>
    <w:p w:rsidR="00F46ED2" w:rsidRDefault="00F46ED2" w:rsidP="00F46ED2">
      <w:pPr>
        <w:pStyle w:val="berschrift2"/>
      </w:pPr>
      <w:bookmarkStart w:id="4" w:name="_Toc5951835"/>
      <w:r>
        <w:t>Preliminary results</w:t>
      </w:r>
      <w:bookmarkEnd w:id="4"/>
    </w:p>
    <w:p w:rsidR="00F060C8" w:rsidRDefault="00655949" w:rsidP="00F060C8">
      <w:pPr>
        <w:rPr>
          <w:i/>
          <w:lang w:val="en-GB"/>
        </w:rPr>
      </w:pPr>
      <w:r w:rsidRPr="00655949">
        <w:rPr>
          <w:i/>
          <w:lang w:val="en-GB"/>
        </w:rPr>
        <w:t xml:space="preserve">Please describe relevant developments and preliminary results. </w:t>
      </w:r>
    </w:p>
    <w:p w:rsidR="00F1066A" w:rsidRDefault="00F1066A" w:rsidP="00F060C8">
      <w:pPr>
        <w:rPr>
          <w:i/>
          <w:lang w:val="en-GB"/>
        </w:rPr>
      </w:pPr>
    </w:p>
    <w:p w:rsidR="005F7B8A" w:rsidRPr="00FE3629" w:rsidRDefault="00A139D4" w:rsidP="00FE3629">
      <w:pPr>
        <w:pStyle w:val="berschrift7"/>
        <w:rPr>
          <w:b w:val="0"/>
          <w:u w:val="single"/>
          <w:lang w:val="en-GB"/>
        </w:rPr>
      </w:pPr>
      <w:r w:rsidRPr="00FE3629">
        <w:rPr>
          <w:b w:val="0"/>
          <w:u w:val="single"/>
          <w:lang w:val="en-GB"/>
        </w:rPr>
        <w:t>Challenges and changes</w:t>
      </w:r>
    </w:p>
    <w:p w:rsidR="005F7B8A" w:rsidRDefault="00FE3629" w:rsidP="00F060C8">
      <w:pPr>
        <w:rPr>
          <w:i/>
          <w:lang w:val="en-GB"/>
        </w:rPr>
      </w:pPr>
      <w:r w:rsidRPr="00655949">
        <w:rPr>
          <w:i/>
          <w:lang w:val="en-GB"/>
        </w:rPr>
        <w:t>If applicable</w:t>
      </w:r>
      <w:r>
        <w:rPr>
          <w:i/>
          <w:lang w:val="en-GB"/>
        </w:rPr>
        <w:t>,</w:t>
      </w:r>
      <w:r w:rsidRPr="00655949">
        <w:rPr>
          <w:i/>
          <w:lang w:val="en-GB"/>
        </w:rPr>
        <w:t xml:space="preserve"> comment on delay</w:t>
      </w:r>
      <w:r>
        <w:rPr>
          <w:i/>
          <w:lang w:val="en-GB"/>
        </w:rPr>
        <w:t>s</w:t>
      </w:r>
      <w:r w:rsidRPr="00655949">
        <w:rPr>
          <w:i/>
          <w:lang w:val="en-GB"/>
        </w:rPr>
        <w:t xml:space="preserve"> and/or mo</w:t>
      </w:r>
      <w:r>
        <w:rPr>
          <w:i/>
          <w:lang w:val="en-GB"/>
        </w:rPr>
        <w:t xml:space="preserve">difications of the study design. </w:t>
      </w:r>
      <w:r w:rsidRPr="00FE3629">
        <w:rPr>
          <w:i/>
          <w:lang w:val="en-GB"/>
        </w:rPr>
        <w:t>Have you faced challenges (e.g. recruitment data and personal) due to which you had to change your study design?</w:t>
      </w:r>
    </w:p>
    <w:p w:rsidR="00FE3629" w:rsidRDefault="00FE3629" w:rsidP="00F060C8">
      <w:pPr>
        <w:rPr>
          <w:lang w:val="en-GB"/>
        </w:rPr>
      </w:pPr>
    </w:p>
    <w:p w:rsidR="00FE3629" w:rsidRPr="00FE3629" w:rsidRDefault="00FE3629" w:rsidP="00F060C8">
      <w:pPr>
        <w:rPr>
          <w:lang w:val="en-GB"/>
        </w:rPr>
      </w:pPr>
    </w:p>
    <w:p w:rsidR="00DF3972" w:rsidRDefault="0021563B" w:rsidP="00DF3972">
      <w:pPr>
        <w:pStyle w:val="berschrift2"/>
      </w:pPr>
      <w:bookmarkStart w:id="5" w:name="_Toc5951836"/>
      <w:r>
        <w:t>Collaboration</w:t>
      </w:r>
      <w:bookmarkEnd w:id="5"/>
    </w:p>
    <w:p w:rsidR="00DF3972" w:rsidRDefault="0021563B" w:rsidP="00F060C8">
      <w:pPr>
        <w:rPr>
          <w:i/>
          <w:lang w:val="en-GB"/>
        </w:rPr>
      </w:pPr>
      <w:r>
        <w:rPr>
          <w:i/>
          <w:lang w:val="en-GB"/>
        </w:rPr>
        <w:t>How are patie</w:t>
      </w:r>
      <w:r w:rsidR="00DF3972">
        <w:rPr>
          <w:i/>
          <w:lang w:val="en-GB"/>
        </w:rPr>
        <w:t xml:space="preserve">nts and or their organisations involved in the project? What </w:t>
      </w:r>
      <w:proofErr w:type="spellStart"/>
      <w:proofErr w:type="gramStart"/>
      <w:r w:rsidR="00DF3972">
        <w:rPr>
          <w:i/>
          <w:lang w:val="en-GB"/>
        </w:rPr>
        <w:t>ist</w:t>
      </w:r>
      <w:proofErr w:type="spellEnd"/>
      <w:proofErr w:type="gramEnd"/>
      <w:r w:rsidR="00DF3972">
        <w:rPr>
          <w:i/>
          <w:lang w:val="en-GB"/>
        </w:rPr>
        <w:t xml:space="preserve"> their contribution to the project results?</w:t>
      </w:r>
    </w:p>
    <w:p w:rsidR="00DF3972" w:rsidRDefault="0021563B" w:rsidP="00F060C8">
      <w:pPr>
        <w:rPr>
          <w:i/>
          <w:lang w:val="en-GB"/>
        </w:rPr>
      </w:pPr>
      <w:r>
        <w:rPr>
          <w:i/>
          <w:lang w:val="en-GB"/>
        </w:rPr>
        <w:t xml:space="preserve">Report on interdisciplinary, </w:t>
      </w:r>
      <w:proofErr w:type="spellStart"/>
      <w:r>
        <w:rPr>
          <w:i/>
          <w:lang w:val="en-GB"/>
        </w:rPr>
        <w:t>multiprofessional</w:t>
      </w:r>
      <w:proofErr w:type="spellEnd"/>
      <w:r>
        <w:rPr>
          <w:i/>
          <w:lang w:val="en-GB"/>
        </w:rPr>
        <w:t xml:space="preserve"> und international collaboration realised so far.</w:t>
      </w:r>
    </w:p>
    <w:p w:rsidR="005F7B8A" w:rsidRDefault="005F7B8A" w:rsidP="00F060C8">
      <w:pPr>
        <w:rPr>
          <w:i/>
          <w:lang w:val="en-GB"/>
        </w:rPr>
      </w:pPr>
    </w:p>
    <w:p w:rsidR="005F7B8A" w:rsidRDefault="005F7B8A" w:rsidP="00F060C8">
      <w:pPr>
        <w:rPr>
          <w:i/>
          <w:lang w:val="en-GB"/>
        </w:rPr>
      </w:pPr>
    </w:p>
    <w:p w:rsidR="00DF3972" w:rsidRDefault="00DF3972" w:rsidP="00DF3972">
      <w:pPr>
        <w:pStyle w:val="berschrift2"/>
      </w:pPr>
      <w:bookmarkStart w:id="6" w:name="_Toc5951837"/>
      <w:r>
        <w:t>Dissemination</w:t>
      </w:r>
      <w:bookmarkEnd w:id="6"/>
    </w:p>
    <w:p w:rsidR="00DF3972" w:rsidRDefault="00DF3972" w:rsidP="00F060C8">
      <w:pPr>
        <w:rPr>
          <w:i/>
          <w:lang w:val="en-GB"/>
        </w:rPr>
      </w:pPr>
      <w:r>
        <w:rPr>
          <w:i/>
          <w:lang w:val="en-GB"/>
        </w:rPr>
        <w:t>Which activities for the dissemination of preliminary results have been realised so far?</w:t>
      </w:r>
    </w:p>
    <w:p w:rsidR="005F7B8A" w:rsidRDefault="005F7B8A" w:rsidP="00F060C8">
      <w:pPr>
        <w:rPr>
          <w:i/>
          <w:lang w:val="en-GB"/>
        </w:rPr>
      </w:pPr>
    </w:p>
    <w:p w:rsidR="00FE3629" w:rsidRDefault="00FE3629" w:rsidP="00F060C8">
      <w:pPr>
        <w:rPr>
          <w:i/>
          <w:lang w:val="en-GB"/>
        </w:rPr>
      </w:pPr>
    </w:p>
    <w:p w:rsidR="00F46ED2" w:rsidRPr="004A72D0" w:rsidRDefault="00F46ED2" w:rsidP="00F46ED2">
      <w:pPr>
        <w:pStyle w:val="berschrift2"/>
      </w:pPr>
      <w:bookmarkStart w:id="7" w:name="_Toc523495887"/>
      <w:bookmarkStart w:id="8" w:name="_Toc5951838"/>
      <w:r w:rsidRPr="004A72D0">
        <w:t>Work plan</w:t>
      </w:r>
      <w:bookmarkEnd w:id="7"/>
      <w:bookmarkEnd w:id="8"/>
    </w:p>
    <w:p w:rsidR="00F46ED2" w:rsidRPr="00EE3B94" w:rsidRDefault="00F46ED2" w:rsidP="00F46ED2">
      <w:pPr>
        <w:rPr>
          <w:i/>
          <w:lang w:val="en-GB"/>
        </w:rPr>
      </w:pPr>
      <w:r w:rsidRPr="00EE3B94">
        <w:rPr>
          <w:i/>
          <w:lang w:val="en-GB"/>
        </w:rPr>
        <w:t>Describe the initia</w:t>
      </w:r>
      <w:r>
        <w:rPr>
          <w:i/>
          <w:lang w:val="en-GB"/>
        </w:rPr>
        <w:t>l</w:t>
      </w:r>
      <w:r w:rsidRPr="00EE3B94">
        <w:rPr>
          <w:i/>
          <w:lang w:val="en-GB"/>
        </w:rPr>
        <w:t>ly plan</w:t>
      </w:r>
      <w:r>
        <w:rPr>
          <w:i/>
          <w:lang w:val="en-GB"/>
        </w:rPr>
        <w:t>n</w:t>
      </w:r>
      <w:r w:rsidRPr="00EE3B94">
        <w:rPr>
          <w:i/>
          <w:lang w:val="en-GB"/>
        </w:rPr>
        <w:t xml:space="preserve">ed working operations </w:t>
      </w:r>
      <w:r w:rsidR="0021563B">
        <w:rPr>
          <w:i/>
          <w:lang w:val="en-GB"/>
        </w:rPr>
        <w:t xml:space="preserve">of </w:t>
      </w:r>
      <w:r w:rsidR="00FE3629">
        <w:rPr>
          <w:i/>
          <w:lang w:val="en-GB"/>
        </w:rPr>
        <w:t xml:space="preserve">the consortium with </w:t>
      </w:r>
      <w:r w:rsidR="0021563B">
        <w:rPr>
          <w:i/>
          <w:lang w:val="en-GB"/>
        </w:rPr>
        <w:t xml:space="preserve">all subprojects </w:t>
      </w:r>
      <w:r w:rsidRPr="00EE3B94">
        <w:rPr>
          <w:i/>
          <w:lang w:val="en-GB"/>
        </w:rPr>
        <w:t xml:space="preserve">and </w:t>
      </w:r>
      <w:r>
        <w:rPr>
          <w:i/>
          <w:lang w:val="en-GB"/>
        </w:rPr>
        <w:t xml:space="preserve">the </w:t>
      </w:r>
      <w:r w:rsidRPr="00EE3B94">
        <w:rPr>
          <w:i/>
          <w:lang w:val="en-GB"/>
        </w:rPr>
        <w:t>time frame (Gantt-Chart with milestones)</w:t>
      </w:r>
      <w:r>
        <w:rPr>
          <w:i/>
          <w:lang w:val="en-GB"/>
        </w:rPr>
        <w:t>.</w:t>
      </w:r>
      <w:r w:rsidRPr="00EE3B94">
        <w:rPr>
          <w:i/>
          <w:lang w:val="en-GB"/>
        </w:rPr>
        <w:t xml:space="preserve"> </w:t>
      </w:r>
      <w:r>
        <w:rPr>
          <w:i/>
          <w:lang w:val="en-GB"/>
        </w:rPr>
        <w:t>I</w:t>
      </w:r>
      <w:r w:rsidRPr="00EE3B94">
        <w:rPr>
          <w:i/>
          <w:lang w:val="en-GB"/>
        </w:rPr>
        <w:t>ndicate delay</w:t>
      </w:r>
      <w:r>
        <w:rPr>
          <w:i/>
          <w:lang w:val="en-GB"/>
        </w:rPr>
        <w:t>s</w:t>
      </w:r>
      <w:r w:rsidRPr="00EE3B94">
        <w:rPr>
          <w:i/>
          <w:lang w:val="en-GB"/>
        </w:rPr>
        <w:t xml:space="preserve"> and/or modifications</w:t>
      </w:r>
      <w:r>
        <w:rPr>
          <w:i/>
          <w:lang w:val="en-GB"/>
        </w:rPr>
        <w:t xml:space="preserve"> and describe them in the text</w:t>
      </w:r>
      <w:r w:rsidRPr="00EE3B94">
        <w:rPr>
          <w:i/>
          <w:lang w:val="en-GB"/>
        </w:rPr>
        <w:t>.</w:t>
      </w:r>
      <w:r w:rsidR="00FE3629">
        <w:rPr>
          <w:i/>
          <w:lang w:val="en-GB"/>
        </w:rPr>
        <w:t xml:space="preserve"> You can </w:t>
      </w:r>
      <w:proofErr w:type="spellStart"/>
      <w:r w:rsidR="00FE3629">
        <w:rPr>
          <w:i/>
          <w:lang w:val="en-GB"/>
        </w:rPr>
        <w:t>refere</w:t>
      </w:r>
      <w:proofErr w:type="spellEnd"/>
      <w:r w:rsidR="00FE3629">
        <w:rPr>
          <w:i/>
          <w:lang w:val="en-GB"/>
        </w:rPr>
        <w:t xml:space="preserve"> to section A3.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543"/>
        <w:gridCol w:w="516"/>
        <w:gridCol w:w="494"/>
        <w:gridCol w:w="505"/>
        <w:gridCol w:w="510"/>
        <w:gridCol w:w="522"/>
        <w:gridCol w:w="510"/>
        <w:gridCol w:w="510"/>
        <w:gridCol w:w="510"/>
        <w:gridCol w:w="510"/>
        <w:gridCol w:w="510"/>
        <w:gridCol w:w="510"/>
      </w:tblGrid>
      <w:tr w:rsidR="00F46ED2" w:rsidRPr="0028538F" w:rsidTr="002347E3">
        <w:tc>
          <w:tcPr>
            <w:tcW w:w="3704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28538F">
              <w:rPr>
                <w:rFonts w:cs="Arial"/>
                <w:sz w:val="20"/>
                <w:szCs w:val="20"/>
                <w:lang w:val="en-US"/>
              </w:rPr>
              <w:t>Workpakages</w:t>
            </w:r>
            <w:proofErr w:type="spellEnd"/>
            <w:r w:rsidRPr="0028538F">
              <w:rPr>
                <w:rFonts w:cs="Arial"/>
                <w:sz w:val="20"/>
                <w:szCs w:val="20"/>
                <w:lang w:val="en-US"/>
              </w:rPr>
              <w:t xml:space="preserve"> (WP)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2052" w:type="dxa"/>
            <w:gridSpan w:val="4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2040" w:type="dxa"/>
            <w:gridSpan w:val="4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Year 3</w:t>
            </w:r>
          </w:p>
        </w:tc>
      </w:tr>
      <w:tr w:rsidR="00F46ED2" w:rsidRPr="0028538F" w:rsidTr="002347E3">
        <w:tc>
          <w:tcPr>
            <w:tcW w:w="3704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Q4</w:t>
            </w:r>
          </w:p>
        </w:tc>
      </w:tr>
      <w:tr w:rsidR="00F46ED2" w:rsidRPr="0028538F" w:rsidTr="002347E3">
        <w:tc>
          <w:tcPr>
            <w:tcW w:w="3704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WP 1 - xyz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thinDiagStripe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thinDiagStripe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trike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trike/>
                <w:sz w:val="20"/>
                <w:szCs w:val="20"/>
                <w:lang w:val="en-US"/>
              </w:rPr>
              <w:t>M1</w:t>
            </w:r>
          </w:p>
        </w:tc>
        <w:tc>
          <w:tcPr>
            <w:tcW w:w="0" w:type="auto"/>
            <w:shd w:val="thinDiagStripe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thinDiagStripe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b/>
                <w:sz w:val="20"/>
                <w:szCs w:val="20"/>
                <w:lang w:val="en-US"/>
              </w:rPr>
              <w:t>M1</w:t>
            </w:r>
          </w:p>
        </w:tc>
        <w:tc>
          <w:tcPr>
            <w:tcW w:w="0" w:type="auto"/>
            <w:shd w:val="thinDiagStripe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thinDiagStripe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F46ED2" w:rsidRPr="0028538F" w:rsidTr="002347E3">
        <w:tc>
          <w:tcPr>
            <w:tcW w:w="3704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WP n - xyz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F46ED2" w:rsidRPr="0028538F" w:rsidTr="002347E3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sz w:val="20"/>
                <w:szCs w:val="20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WP n - xyz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46ED2" w:rsidRPr="0028538F" w:rsidTr="002347E3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sz w:val="20"/>
                <w:szCs w:val="20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WP n - xyz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F46ED2" w:rsidRPr="0028538F" w:rsidTr="002347E3">
        <w:tc>
          <w:tcPr>
            <w:tcW w:w="3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F46ED2" w:rsidRPr="0028538F" w:rsidTr="002347E3">
        <w:trPr>
          <w:trHeight w:val="219"/>
        </w:trPr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8538F">
              <w:rPr>
                <w:rFonts w:cs="Arial"/>
                <w:sz w:val="20"/>
                <w:szCs w:val="20"/>
                <w:lang w:val="en-US"/>
              </w:rPr>
              <w:t>Explanation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F46ED2" w:rsidRPr="0028538F" w:rsidTr="002347E3"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Initial plans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strike/>
                <w:sz w:val="20"/>
                <w:szCs w:val="20"/>
              </w:rPr>
            </w:pPr>
            <w:proofErr w:type="spellStart"/>
            <w:r w:rsidRPr="0028538F">
              <w:rPr>
                <w:rFonts w:cs="Arial"/>
                <w:strike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F46ED2" w:rsidRPr="0028538F" w:rsidTr="002347E3"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ED2" w:rsidRDefault="00F46ED2" w:rsidP="002347E3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Revised plans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thinDiagStripe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ED2" w:rsidRPr="0028538F" w:rsidRDefault="00F46ED2" w:rsidP="002347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46ED2" w:rsidRDefault="00F46ED2" w:rsidP="00F060C8">
      <w:pPr>
        <w:rPr>
          <w:i/>
          <w:lang w:val="en-US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409"/>
      </w:tblGrid>
      <w:tr w:rsidR="00C33611" w:rsidRPr="00C33611" w:rsidTr="00C33611">
        <w:tc>
          <w:tcPr>
            <w:tcW w:w="336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C33611">
              <w:rPr>
                <w:sz w:val="20"/>
                <w:szCs w:val="20"/>
                <w:lang w:val="en-US"/>
              </w:rPr>
              <w:t>Milestone</w:t>
            </w:r>
          </w:p>
        </w:tc>
        <w:tc>
          <w:tcPr>
            <w:tcW w:w="640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C33611">
              <w:rPr>
                <w:sz w:val="20"/>
                <w:szCs w:val="20"/>
                <w:lang w:val="en-US"/>
              </w:rPr>
              <w:t>omment</w:t>
            </w:r>
          </w:p>
        </w:tc>
      </w:tr>
      <w:tr w:rsidR="00C33611" w:rsidRPr="00C33611" w:rsidTr="00C33611">
        <w:tc>
          <w:tcPr>
            <w:tcW w:w="336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  <w:r w:rsidRPr="00C33611">
              <w:rPr>
                <w:i/>
                <w:sz w:val="20"/>
                <w:szCs w:val="20"/>
                <w:lang w:val="en-US"/>
              </w:rPr>
              <w:t>M1 xyz</w:t>
            </w:r>
          </w:p>
        </w:tc>
        <w:tc>
          <w:tcPr>
            <w:tcW w:w="640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C33611" w:rsidRPr="00C33611" w:rsidTr="00C33611">
        <w:tc>
          <w:tcPr>
            <w:tcW w:w="336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  <w:r w:rsidRPr="00C33611">
              <w:rPr>
                <w:i/>
                <w:sz w:val="20"/>
                <w:szCs w:val="20"/>
                <w:lang w:val="en-US"/>
              </w:rPr>
              <w:t>M2 xyz</w:t>
            </w:r>
          </w:p>
        </w:tc>
        <w:tc>
          <w:tcPr>
            <w:tcW w:w="640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C33611" w:rsidRPr="00C33611" w:rsidTr="00C33611">
        <w:tc>
          <w:tcPr>
            <w:tcW w:w="336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  <w:r w:rsidRPr="00C33611">
              <w:rPr>
                <w:i/>
                <w:sz w:val="20"/>
                <w:szCs w:val="20"/>
                <w:lang w:val="en-US"/>
              </w:rPr>
              <w:t>M3 xyz</w:t>
            </w:r>
          </w:p>
        </w:tc>
        <w:tc>
          <w:tcPr>
            <w:tcW w:w="640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C33611" w:rsidRPr="00C33611" w:rsidTr="00C33611">
        <w:tc>
          <w:tcPr>
            <w:tcW w:w="336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vAlign w:val="center"/>
          </w:tcPr>
          <w:p w:rsidR="00C33611" w:rsidRPr="00C33611" w:rsidRDefault="00C33611" w:rsidP="00C33611">
            <w:pPr>
              <w:spacing w:line="240" w:lineRule="auto"/>
              <w:rPr>
                <w:i/>
                <w:sz w:val="20"/>
                <w:szCs w:val="20"/>
                <w:lang w:val="en-US"/>
              </w:rPr>
            </w:pPr>
          </w:p>
        </w:tc>
      </w:tr>
    </w:tbl>
    <w:p w:rsidR="00F1066A" w:rsidRDefault="00C33611" w:rsidP="00F060C8">
      <w:pPr>
        <w:rPr>
          <w:lang w:val="en-US"/>
        </w:rPr>
      </w:pPr>
      <w:r w:rsidRPr="00442124">
        <w:rPr>
          <w:rFonts w:cs="Arial"/>
          <w:i/>
          <w:sz w:val="18"/>
          <w:szCs w:val="18"/>
          <w:lang w:val="en-GB"/>
        </w:rPr>
        <w:t xml:space="preserve">For this table </w:t>
      </w:r>
      <w:r w:rsidR="00A14D95">
        <w:rPr>
          <w:rFonts w:cs="Arial"/>
          <w:i/>
          <w:sz w:val="18"/>
          <w:szCs w:val="18"/>
          <w:lang w:val="en-GB"/>
        </w:rPr>
        <w:t>10</w:t>
      </w:r>
      <w:r w:rsidRPr="00442124">
        <w:rPr>
          <w:rFonts w:cs="Arial"/>
          <w:i/>
          <w:sz w:val="18"/>
          <w:szCs w:val="18"/>
          <w:lang w:val="en-GB"/>
        </w:rPr>
        <w:t xml:space="preserve"> point Arial, single-line may be used.</w:t>
      </w:r>
    </w:p>
    <w:p w:rsidR="00C33611" w:rsidRPr="00020116" w:rsidRDefault="00C33611" w:rsidP="00F060C8">
      <w:pPr>
        <w:rPr>
          <w:lang w:val="en-US"/>
        </w:rPr>
      </w:pPr>
    </w:p>
    <w:p w:rsidR="007F5381" w:rsidRPr="0090243B" w:rsidRDefault="007F5381" w:rsidP="00F060C8">
      <w:pPr>
        <w:rPr>
          <w:sz w:val="2"/>
          <w:szCs w:val="2"/>
          <w:lang w:val="en-US"/>
        </w:rPr>
      </w:pPr>
    </w:p>
    <w:p w:rsidR="007F5381" w:rsidRPr="0090243B" w:rsidRDefault="007F5381" w:rsidP="00F060C8">
      <w:pPr>
        <w:rPr>
          <w:sz w:val="2"/>
          <w:szCs w:val="2"/>
          <w:lang w:val="en-US"/>
        </w:rPr>
        <w:sectPr w:rsidR="007F5381" w:rsidRPr="0090243B" w:rsidSect="004A72D0">
          <w:pgSz w:w="11906" w:h="16838" w:code="9"/>
          <w:pgMar w:top="1134" w:right="1134" w:bottom="1134" w:left="1134" w:header="567" w:footer="284" w:gutter="0"/>
          <w:pgNumType w:start="1"/>
          <w:cols w:space="708"/>
          <w:docGrid w:linePitch="360"/>
        </w:sectPr>
      </w:pPr>
    </w:p>
    <w:p w:rsidR="004A72D0" w:rsidRPr="004A72D0" w:rsidRDefault="004A72D0" w:rsidP="00D17BE2">
      <w:pPr>
        <w:pStyle w:val="berschrift1"/>
        <w:rPr>
          <w:lang w:val="en-GB"/>
        </w:rPr>
      </w:pPr>
      <w:bookmarkStart w:id="9" w:name="_Toc5951839"/>
      <w:r w:rsidRPr="004A72D0">
        <w:rPr>
          <w:lang w:val="en-GB"/>
        </w:rPr>
        <w:lastRenderedPageBreak/>
        <w:t>Attachments</w:t>
      </w:r>
      <w:bookmarkEnd w:id="9"/>
    </w:p>
    <w:p w:rsidR="004A72D0" w:rsidRPr="004A72D0" w:rsidRDefault="004A72D0" w:rsidP="004A72D0">
      <w:pPr>
        <w:autoSpaceDE w:val="0"/>
        <w:autoSpaceDN w:val="0"/>
        <w:adjustRightInd w:val="0"/>
        <w:rPr>
          <w:rFonts w:eastAsia="SimSun" w:cs="Arial"/>
          <w:i/>
          <w:color w:val="000000"/>
          <w:szCs w:val="22"/>
          <w:lang w:val="en-GB" w:eastAsia="zh-CN"/>
        </w:rPr>
      </w:pPr>
    </w:p>
    <w:p w:rsidR="004A72D0" w:rsidRPr="004A72D0" w:rsidRDefault="004A72D0" w:rsidP="00D17BE2">
      <w:pPr>
        <w:pStyle w:val="berschrift2"/>
        <w:rPr>
          <w:rFonts w:eastAsia="SimSun"/>
          <w:lang w:eastAsia="zh-CN"/>
        </w:rPr>
      </w:pPr>
      <w:bookmarkStart w:id="10" w:name="_Toc5951840"/>
      <w:r w:rsidRPr="004A72D0">
        <w:rPr>
          <w:rFonts w:eastAsia="SimSun"/>
          <w:lang w:eastAsia="zh-CN"/>
        </w:rPr>
        <w:t>Literature</w:t>
      </w:r>
      <w:bookmarkEnd w:id="10"/>
    </w:p>
    <w:p w:rsidR="004A72D0" w:rsidRPr="004A72D0" w:rsidRDefault="004A72D0" w:rsidP="004A72D0">
      <w:pPr>
        <w:tabs>
          <w:tab w:val="left" w:pos="851"/>
        </w:tabs>
        <w:autoSpaceDE w:val="0"/>
        <w:autoSpaceDN w:val="0"/>
        <w:adjustRightInd w:val="0"/>
        <w:ind w:left="425"/>
        <w:rPr>
          <w:rFonts w:cs="Arial"/>
          <w:i/>
          <w:color w:val="000000"/>
          <w:szCs w:val="22"/>
          <w:lang w:val="en-GB"/>
        </w:rPr>
      </w:pPr>
      <w:r w:rsidRPr="004A72D0">
        <w:rPr>
          <w:rFonts w:eastAsia="SimSun" w:cs="Arial"/>
          <w:i/>
          <w:color w:val="000000"/>
          <w:szCs w:val="22"/>
          <w:lang w:val="en-GB" w:eastAsia="zh-CN"/>
        </w:rPr>
        <w:t xml:space="preserve">Please list publications </w:t>
      </w:r>
      <w:r w:rsidRPr="004A72D0">
        <w:rPr>
          <w:rFonts w:eastAsia="SimSun" w:cs="Arial"/>
          <w:i/>
          <w:color w:val="000000"/>
          <w:szCs w:val="22"/>
          <w:u w:val="single"/>
          <w:lang w:val="en-GB" w:eastAsia="zh-CN"/>
        </w:rPr>
        <w:t>you have quoted</w:t>
      </w:r>
      <w:r w:rsidRPr="004A72D0">
        <w:rPr>
          <w:rFonts w:eastAsia="SimSun" w:cs="Arial"/>
          <w:i/>
          <w:color w:val="000000"/>
          <w:szCs w:val="22"/>
          <w:lang w:val="en-GB" w:eastAsia="zh-CN"/>
        </w:rPr>
        <w:t xml:space="preserve"> within your </w:t>
      </w:r>
      <w:r w:rsidR="00CC49BF" w:rsidRPr="00CC49BF">
        <w:rPr>
          <w:rFonts w:eastAsia="SimSun" w:cs="Arial"/>
          <w:i/>
          <w:color w:val="000000"/>
          <w:szCs w:val="22"/>
          <w:lang w:val="en-GB" w:eastAsia="zh-CN"/>
        </w:rPr>
        <w:t>status</w:t>
      </w:r>
      <w:r w:rsidR="00101F55">
        <w:rPr>
          <w:rFonts w:eastAsia="SimSun" w:cs="Arial"/>
          <w:i/>
          <w:color w:val="000000"/>
          <w:szCs w:val="22"/>
          <w:lang w:val="en-GB" w:eastAsia="zh-CN"/>
        </w:rPr>
        <w:t xml:space="preserve"> </w:t>
      </w:r>
      <w:r w:rsidR="00CC49BF" w:rsidRPr="00CC49BF">
        <w:rPr>
          <w:rFonts w:eastAsia="SimSun" w:cs="Arial"/>
          <w:i/>
          <w:color w:val="000000"/>
          <w:szCs w:val="22"/>
          <w:lang w:val="en-GB" w:eastAsia="zh-CN"/>
        </w:rPr>
        <w:t>report</w:t>
      </w:r>
      <w:r w:rsidRPr="004A72D0">
        <w:rPr>
          <w:rFonts w:eastAsia="SimSun" w:cs="Arial"/>
          <w:i/>
          <w:color w:val="000000"/>
          <w:szCs w:val="22"/>
          <w:lang w:val="en-GB" w:eastAsia="zh-CN"/>
        </w:rPr>
        <w:t>. References should be listed according to their nu</w:t>
      </w:r>
      <w:r w:rsidR="00EF067B">
        <w:rPr>
          <w:rFonts w:eastAsia="SimSun" w:cs="Arial"/>
          <w:i/>
          <w:color w:val="000000"/>
          <w:szCs w:val="22"/>
          <w:lang w:val="en-GB" w:eastAsia="zh-CN"/>
        </w:rPr>
        <w:t>merical appearance in the text.</w:t>
      </w:r>
    </w:p>
    <w:p w:rsidR="004A72D0" w:rsidRDefault="004A72D0" w:rsidP="004A72D0">
      <w:pPr>
        <w:tabs>
          <w:tab w:val="left" w:pos="567"/>
        </w:tabs>
        <w:autoSpaceDE w:val="0"/>
        <w:autoSpaceDN w:val="0"/>
        <w:adjustRightInd w:val="0"/>
        <w:rPr>
          <w:rFonts w:eastAsia="SimSun" w:cs="Arial"/>
          <w:color w:val="000000"/>
          <w:szCs w:val="22"/>
          <w:lang w:val="en-GB" w:eastAsia="zh-CN"/>
        </w:rPr>
      </w:pPr>
    </w:p>
    <w:p w:rsidR="0060275B" w:rsidRDefault="0060275B" w:rsidP="00D17BE2">
      <w:pPr>
        <w:pStyle w:val="berschrift2"/>
        <w:rPr>
          <w:rFonts w:eastAsia="SimSun"/>
          <w:lang w:eastAsia="zh-CN"/>
        </w:rPr>
      </w:pPr>
      <w:bookmarkStart w:id="11" w:name="_Toc5951841"/>
      <w:r>
        <w:rPr>
          <w:rFonts w:eastAsia="SimSun"/>
          <w:lang w:eastAsia="zh-CN"/>
        </w:rPr>
        <w:t>Publications</w:t>
      </w:r>
      <w:bookmarkEnd w:id="11"/>
    </w:p>
    <w:p w:rsidR="0060275B" w:rsidRPr="00194CA3" w:rsidRDefault="00FE3629" w:rsidP="004A72D0">
      <w:pPr>
        <w:tabs>
          <w:tab w:val="left" w:pos="567"/>
        </w:tabs>
        <w:autoSpaceDE w:val="0"/>
        <w:autoSpaceDN w:val="0"/>
        <w:adjustRightInd w:val="0"/>
        <w:rPr>
          <w:rFonts w:eastAsia="SimSun" w:cs="Arial"/>
          <w:i/>
          <w:color w:val="000000"/>
          <w:szCs w:val="22"/>
          <w:lang w:val="en-GB" w:eastAsia="zh-CN"/>
        </w:rPr>
      </w:pPr>
      <w:r>
        <w:rPr>
          <w:rFonts w:eastAsia="SimSun" w:cs="Arial"/>
          <w:i/>
          <w:color w:val="000000"/>
          <w:szCs w:val="22"/>
          <w:lang w:val="en-GB" w:eastAsia="zh-CN"/>
        </w:rPr>
        <w:t>R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 xml:space="preserve">elevant scientific publications of the </w:t>
      </w:r>
      <w:r>
        <w:rPr>
          <w:rFonts w:eastAsia="SimSun" w:cs="Arial"/>
          <w:i/>
          <w:color w:val="000000"/>
          <w:szCs w:val="22"/>
          <w:lang w:val="en-GB" w:eastAsia="zh-CN"/>
        </w:rPr>
        <w:t>consortium and the sub</w:t>
      </w:r>
      <w:r w:rsidR="00F46ED2">
        <w:rPr>
          <w:rFonts w:eastAsia="SimSun" w:cs="Arial"/>
          <w:i/>
          <w:color w:val="000000"/>
          <w:szCs w:val="22"/>
          <w:lang w:val="en-GB" w:eastAsia="zh-CN"/>
        </w:rPr>
        <w:t>project</w:t>
      </w:r>
      <w:r>
        <w:rPr>
          <w:rFonts w:eastAsia="SimSun" w:cs="Arial"/>
          <w:i/>
          <w:color w:val="000000"/>
          <w:szCs w:val="22"/>
          <w:lang w:val="en-GB" w:eastAsia="zh-CN"/>
        </w:rPr>
        <w:t>s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 xml:space="preserve"> can be attached</w:t>
      </w:r>
      <w:r>
        <w:rPr>
          <w:rFonts w:eastAsia="SimSun" w:cs="Arial"/>
          <w:i/>
          <w:color w:val="000000"/>
          <w:szCs w:val="22"/>
          <w:lang w:val="en-GB" w:eastAsia="zh-CN"/>
        </w:rPr>
        <w:t xml:space="preserve"> ore linked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>.</w:t>
      </w:r>
    </w:p>
    <w:p w:rsidR="0060275B" w:rsidRPr="00194CA3" w:rsidRDefault="00FE3629" w:rsidP="004A72D0">
      <w:pPr>
        <w:tabs>
          <w:tab w:val="left" w:pos="567"/>
        </w:tabs>
        <w:autoSpaceDE w:val="0"/>
        <w:autoSpaceDN w:val="0"/>
        <w:adjustRightInd w:val="0"/>
        <w:rPr>
          <w:rFonts w:eastAsia="SimSun" w:cs="Arial"/>
          <w:i/>
          <w:color w:val="000000"/>
          <w:szCs w:val="22"/>
          <w:lang w:val="en-GB" w:eastAsia="zh-CN"/>
        </w:rPr>
      </w:pPr>
      <w:r>
        <w:rPr>
          <w:rFonts w:eastAsia="SimSun" w:cs="Arial"/>
          <w:i/>
          <w:color w:val="000000"/>
          <w:szCs w:val="22"/>
          <w:lang w:val="en-GB" w:eastAsia="zh-CN"/>
        </w:rPr>
        <w:t xml:space="preserve">Relevant 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 xml:space="preserve">public relation documents </w:t>
      </w:r>
      <w:r>
        <w:rPr>
          <w:rFonts w:eastAsia="SimSun" w:cs="Arial"/>
          <w:i/>
          <w:color w:val="000000"/>
          <w:szCs w:val="22"/>
          <w:lang w:val="en-GB" w:eastAsia="zh-CN"/>
        </w:rPr>
        <w:t xml:space="preserve">of the consortium and the sub projects 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 xml:space="preserve">can be attached or linked (e.g. homepage, press release, newsletter, information for </w:t>
      </w:r>
      <w:r w:rsidR="00101F55" w:rsidRPr="00194CA3">
        <w:rPr>
          <w:rFonts w:eastAsia="SimSun" w:cs="Arial"/>
          <w:i/>
          <w:color w:val="000000"/>
          <w:szCs w:val="22"/>
          <w:lang w:val="en-GB" w:eastAsia="zh-CN"/>
        </w:rPr>
        <w:t>practi</w:t>
      </w:r>
      <w:r w:rsidR="00101F55">
        <w:rPr>
          <w:rFonts w:eastAsia="SimSun" w:cs="Arial"/>
          <w:i/>
          <w:color w:val="000000"/>
          <w:szCs w:val="22"/>
          <w:lang w:val="en-GB" w:eastAsia="zh-CN"/>
        </w:rPr>
        <w:t>t</w:t>
      </w:r>
      <w:r w:rsidR="00101F55" w:rsidRPr="00194CA3">
        <w:rPr>
          <w:rFonts w:eastAsia="SimSun" w:cs="Arial"/>
          <w:i/>
          <w:color w:val="000000"/>
          <w:szCs w:val="22"/>
          <w:lang w:val="en-GB" w:eastAsia="zh-CN"/>
        </w:rPr>
        <w:t xml:space="preserve">ioners </w:t>
      </w:r>
      <w:r w:rsidR="00194CA3" w:rsidRPr="00194CA3">
        <w:rPr>
          <w:rFonts w:eastAsia="SimSun" w:cs="Arial"/>
          <w:i/>
          <w:color w:val="000000"/>
          <w:szCs w:val="22"/>
          <w:lang w:val="en-GB" w:eastAsia="zh-CN"/>
        </w:rPr>
        <w:t>etc.</w:t>
      </w:r>
      <w:r w:rsidR="0060275B" w:rsidRPr="00194CA3">
        <w:rPr>
          <w:rFonts w:eastAsia="SimSun" w:cs="Arial"/>
          <w:i/>
          <w:color w:val="000000"/>
          <w:szCs w:val="22"/>
          <w:lang w:val="en-GB" w:eastAsia="zh-CN"/>
        </w:rPr>
        <w:t>).</w:t>
      </w:r>
    </w:p>
    <w:p w:rsidR="0060275B" w:rsidRPr="004A72D0" w:rsidRDefault="0060275B" w:rsidP="004A72D0">
      <w:pPr>
        <w:tabs>
          <w:tab w:val="left" w:pos="567"/>
        </w:tabs>
        <w:autoSpaceDE w:val="0"/>
        <w:autoSpaceDN w:val="0"/>
        <w:adjustRightInd w:val="0"/>
        <w:rPr>
          <w:rFonts w:eastAsia="SimSun" w:cs="Arial"/>
          <w:color w:val="000000"/>
          <w:szCs w:val="22"/>
          <w:lang w:val="en-GB" w:eastAsia="zh-CN"/>
        </w:rPr>
      </w:pPr>
    </w:p>
    <w:p w:rsidR="004A72D0" w:rsidRPr="00EE5ABF" w:rsidRDefault="004A72D0" w:rsidP="004A72D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SimSun" w:cs="Arial"/>
          <w:i/>
          <w:szCs w:val="22"/>
          <w:lang w:val="en-US" w:eastAsia="zh-CN"/>
        </w:rPr>
      </w:pPr>
    </w:p>
    <w:sectPr w:rsidR="004A72D0" w:rsidRPr="00EE5ABF" w:rsidSect="00AF1495">
      <w:footerReference w:type="default" r:id="rId14"/>
      <w:pgSz w:w="11906" w:h="16838" w:code="9"/>
      <w:pgMar w:top="1134" w:right="1134" w:bottom="1134" w:left="1134" w:header="567" w:footer="28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DE" w:rsidRDefault="002E6BDE">
      <w:r>
        <w:separator/>
      </w:r>
    </w:p>
  </w:endnote>
  <w:endnote w:type="continuationSeparator" w:id="0">
    <w:p w:rsidR="002E6BDE" w:rsidRDefault="002E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xisE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E" w:rsidRPr="00914B25" w:rsidRDefault="002E6BDE" w:rsidP="004A72D0">
    <w:pPr>
      <w:pStyle w:val="Fuzeile"/>
      <w:jc w:val="center"/>
      <w:rPr>
        <w:rFonts w:cs="Arial"/>
        <w:sz w:val="20"/>
        <w:szCs w:val="20"/>
      </w:rPr>
    </w:pPr>
    <w:r w:rsidRPr="00914B25">
      <w:rPr>
        <w:rFonts w:cs="Arial"/>
        <w:sz w:val="20"/>
        <w:szCs w:val="20"/>
      </w:rPr>
      <w:fldChar w:fldCharType="begin"/>
    </w:r>
    <w:r w:rsidRPr="00914B25">
      <w:rPr>
        <w:rFonts w:cs="Arial"/>
        <w:sz w:val="20"/>
        <w:szCs w:val="20"/>
      </w:rPr>
      <w:instrText>PAGE   \* MERGEFORMAT</w:instrText>
    </w:r>
    <w:r w:rsidRPr="00914B25">
      <w:rPr>
        <w:rFonts w:cs="Arial"/>
        <w:sz w:val="20"/>
        <w:szCs w:val="20"/>
      </w:rPr>
      <w:fldChar w:fldCharType="separate"/>
    </w:r>
    <w:r w:rsidR="00F4134B">
      <w:rPr>
        <w:rFonts w:cs="Arial"/>
        <w:noProof/>
        <w:sz w:val="20"/>
        <w:szCs w:val="20"/>
      </w:rPr>
      <w:t>1</w:t>
    </w:r>
    <w:r w:rsidRPr="00914B25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E" w:rsidRPr="00914B25" w:rsidRDefault="002E6BDE" w:rsidP="004A72D0">
    <w:pPr>
      <w:pStyle w:val="Fuzeile"/>
      <w:jc w:val="center"/>
      <w:rPr>
        <w:rFonts w:cs="Arial"/>
        <w:sz w:val="20"/>
        <w:szCs w:val="20"/>
      </w:rPr>
    </w:pPr>
    <w:r w:rsidRPr="00914B25">
      <w:rPr>
        <w:rFonts w:cs="Arial"/>
        <w:sz w:val="20"/>
        <w:szCs w:val="20"/>
      </w:rPr>
      <w:fldChar w:fldCharType="begin"/>
    </w:r>
    <w:r w:rsidRPr="00914B25">
      <w:rPr>
        <w:rFonts w:cs="Arial"/>
        <w:sz w:val="20"/>
        <w:szCs w:val="20"/>
      </w:rPr>
      <w:instrText>PAGE   \* MERGEFORMAT</w:instrText>
    </w:r>
    <w:r w:rsidRPr="00914B25">
      <w:rPr>
        <w:rFonts w:cs="Arial"/>
        <w:sz w:val="20"/>
        <w:szCs w:val="20"/>
      </w:rPr>
      <w:fldChar w:fldCharType="separate"/>
    </w:r>
    <w:r w:rsidR="00F4134B">
      <w:rPr>
        <w:rFonts w:cs="Arial"/>
        <w:noProof/>
        <w:sz w:val="20"/>
        <w:szCs w:val="20"/>
      </w:rPr>
      <w:t>B-1</w:t>
    </w:r>
    <w:r w:rsidRPr="00914B25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DE" w:rsidRDefault="002E6BDE">
      <w:r>
        <w:separator/>
      </w:r>
    </w:p>
  </w:footnote>
  <w:footnote w:type="continuationSeparator" w:id="0">
    <w:p w:rsidR="002E6BDE" w:rsidRDefault="002E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6B5"/>
    <w:multiLevelType w:val="hybridMultilevel"/>
    <w:tmpl w:val="ADBEE33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82A5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7401A"/>
    <w:multiLevelType w:val="multilevel"/>
    <w:tmpl w:val="6F8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2">
    <w:nsid w:val="066E5C97"/>
    <w:multiLevelType w:val="hybridMultilevel"/>
    <w:tmpl w:val="CF4AEA6A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A7F55E1"/>
    <w:multiLevelType w:val="multilevel"/>
    <w:tmpl w:val="417490F0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EE72D2"/>
    <w:multiLevelType w:val="hybridMultilevel"/>
    <w:tmpl w:val="C0CCCB6C"/>
    <w:lvl w:ilvl="0" w:tplc="11CE83C6">
      <w:start w:val="1"/>
      <w:numFmt w:val="upperLetter"/>
      <w:lvlText w:val="%1."/>
      <w:lvlJc w:val="left"/>
      <w:pPr>
        <w:tabs>
          <w:tab w:val="num" w:pos="427"/>
        </w:tabs>
        <w:ind w:left="427" w:hanging="360"/>
      </w:pPr>
      <w:rPr>
        <w:rFonts w:hint="default"/>
        <w:i w:val="0"/>
      </w:rPr>
    </w:lvl>
    <w:lvl w:ilvl="1" w:tplc="08448316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  <w:sz w:val="22"/>
        <w:szCs w:val="22"/>
      </w:rPr>
    </w:lvl>
    <w:lvl w:ilvl="2" w:tplc="990E440A">
      <w:start w:val="1"/>
      <w:numFmt w:val="decimal"/>
      <w:lvlText w:val="%3."/>
      <w:lvlJc w:val="left"/>
      <w:pPr>
        <w:tabs>
          <w:tab w:val="num" w:pos="2227"/>
        </w:tabs>
        <w:ind w:left="2227" w:hanging="360"/>
      </w:pPr>
      <w:rPr>
        <w:rFonts w:hint="default"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FE66110"/>
    <w:multiLevelType w:val="hybridMultilevel"/>
    <w:tmpl w:val="D0D4CCA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437179"/>
    <w:multiLevelType w:val="hybridMultilevel"/>
    <w:tmpl w:val="F52C2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708DB"/>
    <w:multiLevelType w:val="hybridMultilevel"/>
    <w:tmpl w:val="EFA664DC"/>
    <w:lvl w:ilvl="0" w:tplc="C12C27D4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D3054ED"/>
    <w:multiLevelType w:val="hybridMultilevel"/>
    <w:tmpl w:val="B716808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D7763C2"/>
    <w:multiLevelType w:val="multilevel"/>
    <w:tmpl w:val="9F6A3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FBF0059"/>
    <w:multiLevelType w:val="multilevel"/>
    <w:tmpl w:val="157A4416"/>
    <w:lvl w:ilvl="0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40" w:hanging="110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2160" w:hanging="742"/>
      </w:pPr>
      <w:rPr>
        <w:rFonts w:hint="default"/>
      </w:rPr>
    </w:lvl>
    <w:lvl w:ilvl="3">
      <w:start w:val="1"/>
      <w:numFmt w:val="decimal"/>
      <w:lvlRestart w:val="2"/>
      <w:lvlText w:val="%1.%2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1B0774F"/>
    <w:multiLevelType w:val="multilevel"/>
    <w:tmpl w:val="9F6A3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2867CF0"/>
    <w:multiLevelType w:val="multilevel"/>
    <w:tmpl w:val="D130B9A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1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6633041"/>
    <w:multiLevelType w:val="multilevel"/>
    <w:tmpl w:val="B0067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>
    <w:nsid w:val="37BE427E"/>
    <w:multiLevelType w:val="hybridMultilevel"/>
    <w:tmpl w:val="FB72FB50"/>
    <w:lvl w:ilvl="0" w:tplc="EE7457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D525DE"/>
    <w:multiLevelType w:val="hybridMultilevel"/>
    <w:tmpl w:val="D3AE7848"/>
    <w:lvl w:ilvl="0" w:tplc="0407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A3102D"/>
    <w:multiLevelType w:val="multilevel"/>
    <w:tmpl w:val="9A2868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56A3D9E"/>
    <w:multiLevelType w:val="hybridMultilevel"/>
    <w:tmpl w:val="41CED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76CFF"/>
    <w:multiLevelType w:val="multilevel"/>
    <w:tmpl w:val="8F80A3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1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4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9610F8"/>
    <w:multiLevelType w:val="multilevel"/>
    <w:tmpl w:val="C69E269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1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1B70141"/>
    <w:multiLevelType w:val="hybridMultilevel"/>
    <w:tmpl w:val="982E9FE6"/>
    <w:lvl w:ilvl="0" w:tplc="E2FA1B9E">
      <w:start w:val="1"/>
      <w:numFmt w:val="decimal"/>
      <w:lvlText w:val="%1."/>
      <w:lvlJc w:val="left"/>
      <w:pPr>
        <w:ind w:left="720" w:hanging="360"/>
      </w:pPr>
    </w:lvl>
    <w:lvl w:ilvl="1" w:tplc="A43C05CA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9160A"/>
    <w:multiLevelType w:val="hybridMultilevel"/>
    <w:tmpl w:val="4A306060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4137177"/>
    <w:multiLevelType w:val="multilevel"/>
    <w:tmpl w:val="769E0D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1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4C112B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7E75FB8"/>
    <w:multiLevelType w:val="hybridMultilevel"/>
    <w:tmpl w:val="28826DD6"/>
    <w:lvl w:ilvl="0" w:tplc="9D8C97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A5332"/>
    <w:multiLevelType w:val="hybridMultilevel"/>
    <w:tmpl w:val="B28886E8"/>
    <w:lvl w:ilvl="0" w:tplc="0407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>
    <w:nsid w:val="6C6520A5"/>
    <w:multiLevelType w:val="multilevel"/>
    <w:tmpl w:val="9D8A451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74104C84"/>
    <w:multiLevelType w:val="hybridMultilevel"/>
    <w:tmpl w:val="6D78F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94A87"/>
    <w:multiLevelType w:val="multilevel"/>
    <w:tmpl w:val="9F38BC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7F3777E"/>
    <w:multiLevelType w:val="hybridMultilevel"/>
    <w:tmpl w:val="FBCEA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E42AB"/>
    <w:multiLevelType w:val="multilevel"/>
    <w:tmpl w:val="0F0EECFC"/>
    <w:lvl w:ilvl="0"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EF710E9"/>
    <w:multiLevelType w:val="multilevel"/>
    <w:tmpl w:val="39A622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4"/>
  </w:num>
  <w:num w:numId="5">
    <w:abstractNumId w:val="1"/>
  </w:num>
  <w:num w:numId="6">
    <w:abstractNumId w:val="0"/>
  </w:num>
  <w:num w:numId="7">
    <w:abstractNumId w:val="21"/>
  </w:num>
  <w:num w:numId="8">
    <w:abstractNumId w:val="3"/>
  </w:num>
  <w:num w:numId="9">
    <w:abstractNumId w:val="15"/>
  </w:num>
  <w:num w:numId="10">
    <w:abstractNumId w:val="8"/>
  </w:num>
  <w:num w:numId="11">
    <w:abstractNumId w:val="25"/>
  </w:num>
  <w:num w:numId="12">
    <w:abstractNumId w:val="30"/>
  </w:num>
  <w:num w:numId="13">
    <w:abstractNumId w:val="9"/>
  </w:num>
  <w:num w:numId="14">
    <w:abstractNumId w:val="6"/>
  </w:num>
  <w:num w:numId="15">
    <w:abstractNumId w:val="11"/>
  </w:num>
  <w:num w:numId="16">
    <w:abstractNumId w:val="2"/>
  </w:num>
  <w:num w:numId="17">
    <w:abstractNumId w:val="27"/>
  </w:num>
  <w:num w:numId="18">
    <w:abstractNumId w:val="29"/>
  </w:num>
  <w:num w:numId="19">
    <w:abstractNumId w:val="7"/>
  </w:num>
  <w:num w:numId="20">
    <w:abstractNumId w:val="13"/>
  </w:num>
  <w:num w:numId="21">
    <w:abstractNumId w:val="20"/>
  </w:num>
  <w:num w:numId="22">
    <w:abstractNumId w:val="28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5"/>
  </w:num>
  <w:num w:numId="27">
    <w:abstractNumId w:val="14"/>
  </w:num>
  <w:num w:numId="28">
    <w:abstractNumId w:val="22"/>
  </w:num>
  <w:num w:numId="29">
    <w:abstractNumId w:val="10"/>
  </w:num>
  <w:num w:numId="30">
    <w:abstractNumId w:val="22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110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9"/>
  </w:num>
  <w:num w:numId="32">
    <w:abstractNumId w:val="12"/>
  </w:num>
  <w:num w:numId="33">
    <w:abstractNumId w:val="31"/>
  </w:num>
  <w:num w:numId="34">
    <w:abstractNumId w:val="28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>
    <w:abstractNumId w:val="26"/>
  </w:num>
  <w:num w:numId="36">
    <w:abstractNumId w:val="16"/>
  </w:num>
  <w:num w:numId="37">
    <w:abstractNumId w:val="10"/>
    <w:lvlOverride w:ilvl="0">
      <w:lvl w:ilvl="0">
        <w:start w:val="1"/>
        <w:numFmt w:val="upperLetter"/>
        <w:pStyle w:val="berschrift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ind w:left="1440" w:hanging="110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."/>
        <w:lvlJc w:val="right"/>
        <w:pPr>
          <w:ind w:left="2160" w:hanging="74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>
    <w:abstractNumId w:val="10"/>
    <w:lvlOverride w:ilvl="0">
      <w:startOverride w:val="1"/>
      <w:lvl w:ilvl="0">
        <w:start w:val="1"/>
        <w:numFmt w:val="upperLetter"/>
        <w:pStyle w:val="berschrift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erschrift2"/>
        <w:lvlText w:val="%1.%2."/>
        <w:lvlJc w:val="left"/>
        <w:pPr>
          <w:ind w:left="1440" w:hanging="110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erschrift3"/>
        <w:lvlText w:val="%1.%2.%3."/>
        <w:lvlJc w:val="right"/>
        <w:pPr>
          <w:ind w:left="2160" w:hanging="74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4E"/>
    <w:rsid w:val="00000D13"/>
    <w:rsid w:val="00001147"/>
    <w:rsid w:val="00001753"/>
    <w:rsid w:val="000025FD"/>
    <w:rsid w:val="00007CD3"/>
    <w:rsid w:val="000120FC"/>
    <w:rsid w:val="000168A1"/>
    <w:rsid w:val="00016C19"/>
    <w:rsid w:val="00016CD9"/>
    <w:rsid w:val="00020116"/>
    <w:rsid w:val="00020157"/>
    <w:rsid w:val="000211C9"/>
    <w:rsid w:val="00024410"/>
    <w:rsid w:val="000274EF"/>
    <w:rsid w:val="0002799A"/>
    <w:rsid w:val="00030622"/>
    <w:rsid w:val="00035CE2"/>
    <w:rsid w:val="00036C3B"/>
    <w:rsid w:val="0003720B"/>
    <w:rsid w:val="00037742"/>
    <w:rsid w:val="000424FE"/>
    <w:rsid w:val="000455E2"/>
    <w:rsid w:val="000476A5"/>
    <w:rsid w:val="00047AD9"/>
    <w:rsid w:val="00047C23"/>
    <w:rsid w:val="00051271"/>
    <w:rsid w:val="0005466E"/>
    <w:rsid w:val="00056ACE"/>
    <w:rsid w:val="00056BBA"/>
    <w:rsid w:val="00063B4F"/>
    <w:rsid w:val="000651A5"/>
    <w:rsid w:val="000651C2"/>
    <w:rsid w:val="000653E2"/>
    <w:rsid w:val="00072114"/>
    <w:rsid w:val="00074DD5"/>
    <w:rsid w:val="0007792A"/>
    <w:rsid w:val="0008098A"/>
    <w:rsid w:val="00081ED9"/>
    <w:rsid w:val="00087542"/>
    <w:rsid w:val="00087DC2"/>
    <w:rsid w:val="000902FE"/>
    <w:rsid w:val="0009486E"/>
    <w:rsid w:val="0009561D"/>
    <w:rsid w:val="000A0B82"/>
    <w:rsid w:val="000A2888"/>
    <w:rsid w:val="000A5B1E"/>
    <w:rsid w:val="000A6F3A"/>
    <w:rsid w:val="000B2037"/>
    <w:rsid w:val="000B484A"/>
    <w:rsid w:val="000B632F"/>
    <w:rsid w:val="000B66EA"/>
    <w:rsid w:val="000C167B"/>
    <w:rsid w:val="000C26CA"/>
    <w:rsid w:val="000C3A27"/>
    <w:rsid w:val="000C5959"/>
    <w:rsid w:val="000C60B5"/>
    <w:rsid w:val="000C6599"/>
    <w:rsid w:val="000D04A3"/>
    <w:rsid w:val="000D0B41"/>
    <w:rsid w:val="000D2796"/>
    <w:rsid w:val="000D4348"/>
    <w:rsid w:val="000E1C9F"/>
    <w:rsid w:val="000E2D56"/>
    <w:rsid w:val="000E3F37"/>
    <w:rsid w:val="000E57D1"/>
    <w:rsid w:val="000E74A2"/>
    <w:rsid w:val="000E7EC0"/>
    <w:rsid w:val="000F045F"/>
    <w:rsid w:val="000F3220"/>
    <w:rsid w:val="000F35B4"/>
    <w:rsid w:val="00101E88"/>
    <w:rsid w:val="00101F55"/>
    <w:rsid w:val="00102781"/>
    <w:rsid w:val="00111FDE"/>
    <w:rsid w:val="00112210"/>
    <w:rsid w:val="001122C9"/>
    <w:rsid w:val="001158C3"/>
    <w:rsid w:val="00115A82"/>
    <w:rsid w:val="0012146C"/>
    <w:rsid w:val="00121D1D"/>
    <w:rsid w:val="00121E67"/>
    <w:rsid w:val="00121E88"/>
    <w:rsid w:val="001236EC"/>
    <w:rsid w:val="00130843"/>
    <w:rsid w:val="001318F0"/>
    <w:rsid w:val="001358DD"/>
    <w:rsid w:val="00150610"/>
    <w:rsid w:val="00150C69"/>
    <w:rsid w:val="00152A7E"/>
    <w:rsid w:val="001542CD"/>
    <w:rsid w:val="00163DAA"/>
    <w:rsid w:val="00165841"/>
    <w:rsid w:val="001659C6"/>
    <w:rsid w:val="00165EB2"/>
    <w:rsid w:val="00166AD1"/>
    <w:rsid w:val="001714AB"/>
    <w:rsid w:val="00176AF0"/>
    <w:rsid w:val="0018218C"/>
    <w:rsid w:val="00184B0A"/>
    <w:rsid w:val="0018533D"/>
    <w:rsid w:val="0018726D"/>
    <w:rsid w:val="001949DE"/>
    <w:rsid w:val="00194CA3"/>
    <w:rsid w:val="001957BC"/>
    <w:rsid w:val="0019675E"/>
    <w:rsid w:val="001A0A51"/>
    <w:rsid w:val="001A512D"/>
    <w:rsid w:val="001A7587"/>
    <w:rsid w:val="001A7B93"/>
    <w:rsid w:val="001B0DB7"/>
    <w:rsid w:val="001B7681"/>
    <w:rsid w:val="001C051A"/>
    <w:rsid w:val="001C0810"/>
    <w:rsid w:val="001C1DBE"/>
    <w:rsid w:val="001C1F15"/>
    <w:rsid w:val="001C39D2"/>
    <w:rsid w:val="001C70AF"/>
    <w:rsid w:val="001D13D0"/>
    <w:rsid w:val="001D3B25"/>
    <w:rsid w:val="001D524E"/>
    <w:rsid w:val="001D68C8"/>
    <w:rsid w:val="001D7BA1"/>
    <w:rsid w:val="001E174C"/>
    <w:rsid w:val="001E1A53"/>
    <w:rsid w:val="001E27FC"/>
    <w:rsid w:val="001E3C15"/>
    <w:rsid w:val="001E3C92"/>
    <w:rsid w:val="001E4DEC"/>
    <w:rsid w:val="001E5037"/>
    <w:rsid w:val="001E54AD"/>
    <w:rsid w:val="001E613B"/>
    <w:rsid w:val="001E6194"/>
    <w:rsid w:val="001E6311"/>
    <w:rsid w:val="001F256B"/>
    <w:rsid w:val="001F5571"/>
    <w:rsid w:val="001F5B88"/>
    <w:rsid w:val="001F6595"/>
    <w:rsid w:val="001F76E6"/>
    <w:rsid w:val="002047A6"/>
    <w:rsid w:val="00205EFF"/>
    <w:rsid w:val="002077E6"/>
    <w:rsid w:val="0021424B"/>
    <w:rsid w:val="0021563B"/>
    <w:rsid w:val="0022494C"/>
    <w:rsid w:val="002337EF"/>
    <w:rsid w:val="00233C5E"/>
    <w:rsid w:val="00234D04"/>
    <w:rsid w:val="002350AD"/>
    <w:rsid w:val="00240C66"/>
    <w:rsid w:val="00241B66"/>
    <w:rsid w:val="0024541C"/>
    <w:rsid w:val="00252F02"/>
    <w:rsid w:val="00254F1D"/>
    <w:rsid w:val="002555F9"/>
    <w:rsid w:val="002557C3"/>
    <w:rsid w:val="00255826"/>
    <w:rsid w:val="00255ED5"/>
    <w:rsid w:val="00270511"/>
    <w:rsid w:val="002718E7"/>
    <w:rsid w:val="0027221E"/>
    <w:rsid w:val="00273CED"/>
    <w:rsid w:val="0027442D"/>
    <w:rsid w:val="0028152C"/>
    <w:rsid w:val="002844AD"/>
    <w:rsid w:val="00284C5E"/>
    <w:rsid w:val="0028538F"/>
    <w:rsid w:val="0028771A"/>
    <w:rsid w:val="0029346E"/>
    <w:rsid w:val="00293D51"/>
    <w:rsid w:val="00297346"/>
    <w:rsid w:val="002A763D"/>
    <w:rsid w:val="002B0F06"/>
    <w:rsid w:val="002B3306"/>
    <w:rsid w:val="002B61C3"/>
    <w:rsid w:val="002C0B8E"/>
    <w:rsid w:val="002C7400"/>
    <w:rsid w:val="002C7913"/>
    <w:rsid w:val="002D254F"/>
    <w:rsid w:val="002D44DA"/>
    <w:rsid w:val="002D463B"/>
    <w:rsid w:val="002D75DA"/>
    <w:rsid w:val="002E6BDE"/>
    <w:rsid w:val="002F1E73"/>
    <w:rsid w:val="002F28CE"/>
    <w:rsid w:val="002F37E2"/>
    <w:rsid w:val="002F45FD"/>
    <w:rsid w:val="002F5649"/>
    <w:rsid w:val="003036D6"/>
    <w:rsid w:val="00307CAE"/>
    <w:rsid w:val="0031521C"/>
    <w:rsid w:val="00317EA2"/>
    <w:rsid w:val="003201C6"/>
    <w:rsid w:val="003203F3"/>
    <w:rsid w:val="00321556"/>
    <w:rsid w:val="00321E73"/>
    <w:rsid w:val="003240F0"/>
    <w:rsid w:val="00324DFE"/>
    <w:rsid w:val="003252CB"/>
    <w:rsid w:val="00335387"/>
    <w:rsid w:val="00335745"/>
    <w:rsid w:val="003358B9"/>
    <w:rsid w:val="00345320"/>
    <w:rsid w:val="003461D5"/>
    <w:rsid w:val="00350321"/>
    <w:rsid w:val="00353B88"/>
    <w:rsid w:val="00360C45"/>
    <w:rsid w:val="00362483"/>
    <w:rsid w:val="00362975"/>
    <w:rsid w:val="00364FBC"/>
    <w:rsid w:val="00365517"/>
    <w:rsid w:val="00366231"/>
    <w:rsid w:val="00367B58"/>
    <w:rsid w:val="00372A96"/>
    <w:rsid w:val="00372F77"/>
    <w:rsid w:val="00375FAB"/>
    <w:rsid w:val="0038075B"/>
    <w:rsid w:val="00382B6A"/>
    <w:rsid w:val="003832D3"/>
    <w:rsid w:val="00383B9B"/>
    <w:rsid w:val="00384871"/>
    <w:rsid w:val="003860E0"/>
    <w:rsid w:val="00390703"/>
    <w:rsid w:val="00391C34"/>
    <w:rsid w:val="00391C76"/>
    <w:rsid w:val="003965C3"/>
    <w:rsid w:val="003967A8"/>
    <w:rsid w:val="003A0ED8"/>
    <w:rsid w:val="003A12DA"/>
    <w:rsid w:val="003A3158"/>
    <w:rsid w:val="003A38CE"/>
    <w:rsid w:val="003A56B6"/>
    <w:rsid w:val="003A70D7"/>
    <w:rsid w:val="003B4214"/>
    <w:rsid w:val="003B4409"/>
    <w:rsid w:val="003B4E1C"/>
    <w:rsid w:val="003B573B"/>
    <w:rsid w:val="003B6B98"/>
    <w:rsid w:val="003D5193"/>
    <w:rsid w:val="003D6DB6"/>
    <w:rsid w:val="003D718D"/>
    <w:rsid w:val="003E14D6"/>
    <w:rsid w:val="003E1762"/>
    <w:rsid w:val="003E1CBD"/>
    <w:rsid w:val="003E4AF6"/>
    <w:rsid w:val="003E4DF9"/>
    <w:rsid w:val="003E6511"/>
    <w:rsid w:val="003F5B31"/>
    <w:rsid w:val="003F6A98"/>
    <w:rsid w:val="003F76B1"/>
    <w:rsid w:val="0040084C"/>
    <w:rsid w:val="004047D8"/>
    <w:rsid w:val="00404EF3"/>
    <w:rsid w:val="0040784B"/>
    <w:rsid w:val="00416283"/>
    <w:rsid w:val="004206A4"/>
    <w:rsid w:val="00421694"/>
    <w:rsid w:val="0042198A"/>
    <w:rsid w:val="00422D7A"/>
    <w:rsid w:val="0042581D"/>
    <w:rsid w:val="00433C4E"/>
    <w:rsid w:val="00435623"/>
    <w:rsid w:val="00437305"/>
    <w:rsid w:val="004403DB"/>
    <w:rsid w:val="0044063A"/>
    <w:rsid w:val="00442124"/>
    <w:rsid w:val="004451A0"/>
    <w:rsid w:val="00451868"/>
    <w:rsid w:val="00453CF4"/>
    <w:rsid w:val="00460E23"/>
    <w:rsid w:val="004617F8"/>
    <w:rsid w:val="00461FD3"/>
    <w:rsid w:val="00463A35"/>
    <w:rsid w:val="00466524"/>
    <w:rsid w:val="00474D72"/>
    <w:rsid w:val="00475E1A"/>
    <w:rsid w:val="004819B1"/>
    <w:rsid w:val="004820C9"/>
    <w:rsid w:val="004833CD"/>
    <w:rsid w:val="0048356B"/>
    <w:rsid w:val="0048397F"/>
    <w:rsid w:val="004865E2"/>
    <w:rsid w:val="0048677B"/>
    <w:rsid w:val="0049097D"/>
    <w:rsid w:val="00490E4B"/>
    <w:rsid w:val="004952FD"/>
    <w:rsid w:val="00495428"/>
    <w:rsid w:val="00495657"/>
    <w:rsid w:val="00495C84"/>
    <w:rsid w:val="004967A4"/>
    <w:rsid w:val="004A0A7B"/>
    <w:rsid w:val="004A2F6F"/>
    <w:rsid w:val="004A31D1"/>
    <w:rsid w:val="004A337B"/>
    <w:rsid w:val="004A347B"/>
    <w:rsid w:val="004A72D0"/>
    <w:rsid w:val="004A7723"/>
    <w:rsid w:val="004B15BC"/>
    <w:rsid w:val="004B2F3C"/>
    <w:rsid w:val="004B41F4"/>
    <w:rsid w:val="004B46A5"/>
    <w:rsid w:val="004B5EA2"/>
    <w:rsid w:val="004C3770"/>
    <w:rsid w:val="004C4A6F"/>
    <w:rsid w:val="004C5D23"/>
    <w:rsid w:val="004C659E"/>
    <w:rsid w:val="004E056F"/>
    <w:rsid w:val="004E1761"/>
    <w:rsid w:val="004E1C54"/>
    <w:rsid w:val="004E4AE1"/>
    <w:rsid w:val="004E5F43"/>
    <w:rsid w:val="004E63BF"/>
    <w:rsid w:val="004F04B2"/>
    <w:rsid w:val="004F4940"/>
    <w:rsid w:val="004F4AFD"/>
    <w:rsid w:val="00500E90"/>
    <w:rsid w:val="005029DE"/>
    <w:rsid w:val="00502B27"/>
    <w:rsid w:val="00504B72"/>
    <w:rsid w:val="00506521"/>
    <w:rsid w:val="00506AD4"/>
    <w:rsid w:val="0051669A"/>
    <w:rsid w:val="00522E93"/>
    <w:rsid w:val="005257A4"/>
    <w:rsid w:val="0053166F"/>
    <w:rsid w:val="0053555E"/>
    <w:rsid w:val="00536F9E"/>
    <w:rsid w:val="00537E86"/>
    <w:rsid w:val="00541151"/>
    <w:rsid w:val="00551C65"/>
    <w:rsid w:val="0055244F"/>
    <w:rsid w:val="00553951"/>
    <w:rsid w:val="00553DC3"/>
    <w:rsid w:val="005544C1"/>
    <w:rsid w:val="00555389"/>
    <w:rsid w:val="00555B38"/>
    <w:rsid w:val="00557957"/>
    <w:rsid w:val="00557A3A"/>
    <w:rsid w:val="00563B5B"/>
    <w:rsid w:val="00565DC5"/>
    <w:rsid w:val="00566CE7"/>
    <w:rsid w:val="005674A5"/>
    <w:rsid w:val="005709A8"/>
    <w:rsid w:val="005711F6"/>
    <w:rsid w:val="005729B4"/>
    <w:rsid w:val="00572B91"/>
    <w:rsid w:val="00581912"/>
    <w:rsid w:val="00581FBE"/>
    <w:rsid w:val="00584922"/>
    <w:rsid w:val="00585F1D"/>
    <w:rsid w:val="00587270"/>
    <w:rsid w:val="005A3BE6"/>
    <w:rsid w:val="005A68AA"/>
    <w:rsid w:val="005A7BC4"/>
    <w:rsid w:val="005B05D0"/>
    <w:rsid w:val="005B2C42"/>
    <w:rsid w:val="005B3A0E"/>
    <w:rsid w:val="005B5CA4"/>
    <w:rsid w:val="005C1C4D"/>
    <w:rsid w:val="005C1FC3"/>
    <w:rsid w:val="005D7526"/>
    <w:rsid w:val="005E1E60"/>
    <w:rsid w:val="005E2902"/>
    <w:rsid w:val="005E40B4"/>
    <w:rsid w:val="005F100C"/>
    <w:rsid w:val="005F64DD"/>
    <w:rsid w:val="005F7B8A"/>
    <w:rsid w:val="00600330"/>
    <w:rsid w:val="0060036A"/>
    <w:rsid w:val="00600F1C"/>
    <w:rsid w:val="0060275B"/>
    <w:rsid w:val="00602FC9"/>
    <w:rsid w:val="00607790"/>
    <w:rsid w:val="00610FED"/>
    <w:rsid w:val="0061348B"/>
    <w:rsid w:val="006149C2"/>
    <w:rsid w:val="00617CD8"/>
    <w:rsid w:val="0062132E"/>
    <w:rsid w:val="006217B3"/>
    <w:rsid w:val="006244EB"/>
    <w:rsid w:val="006247D0"/>
    <w:rsid w:val="00625D0A"/>
    <w:rsid w:val="00626266"/>
    <w:rsid w:val="00631C85"/>
    <w:rsid w:val="00634E4A"/>
    <w:rsid w:val="00636520"/>
    <w:rsid w:val="00637C4D"/>
    <w:rsid w:val="00640E25"/>
    <w:rsid w:val="00642951"/>
    <w:rsid w:val="00645FFB"/>
    <w:rsid w:val="00653770"/>
    <w:rsid w:val="0065468C"/>
    <w:rsid w:val="00654F94"/>
    <w:rsid w:val="00655949"/>
    <w:rsid w:val="0066270C"/>
    <w:rsid w:val="00665ED0"/>
    <w:rsid w:val="00667FB3"/>
    <w:rsid w:val="00675697"/>
    <w:rsid w:val="00677D1E"/>
    <w:rsid w:val="00687601"/>
    <w:rsid w:val="0069219B"/>
    <w:rsid w:val="00693008"/>
    <w:rsid w:val="006935E2"/>
    <w:rsid w:val="00693E33"/>
    <w:rsid w:val="006950D0"/>
    <w:rsid w:val="006966AB"/>
    <w:rsid w:val="006A42A2"/>
    <w:rsid w:val="006A4E36"/>
    <w:rsid w:val="006B03B0"/>
    <w:rsid w:val="006B055B"/>
    <w:rsid w:val="006B0B86"/>
    <w:rsid w:val="006B1078"/>
    <w:rsid w:val="006B4C86"/>
    <w:rsid w:val="006B53AD"/>
    <w:rsid w:val="006B5798"/>
    <w:rsid w:val="006B75CD"/>
    <w:rsid w:val="006C69DA"/>
    <w:rsid w:val="006D035A"/>
    <w:rsid w:val="006D1DFE"/>
    <w:rsid w:val="006D4BA6"/>
    <w:rsid w:val="006D6F03"/>
    <w:rsid w:val="006D7F39"/>
    <w:rsid w:val="006E119C"/>
    <w:rsid w:val="006E3FFF"/>
    <w:rsid w:val="006E47D0"/>
    <w:rsid w:val="006E71E8"/>
    <w:rsid w:val="006F0095"/>
    <w:rsid w:val="007054CF"/>
    <w:rsid w:val="0070575F"/>
    <w:rsid w:val="0071073E"/>
    <w:rsid w:val="00713D97"/>
    <w:rsid w:val="00714305"/>
    <w:rsid w:val="00716600"/>
    <w:rsid w:val="00716638"/>
    <w:rsid w:val="0072048D"/>
    <w:rsid w:val="0072247B"/>
    <w:rsid w:val="00722B3A"/>
    <w:rsid w:val="007230FB"/>
    <w:rsid w:val="00724E83"/>
    <w:rsid w:val="007266C2"/>
    <w:rsid w:val="00727504"/>
    <w:rsid w:val="00733F37"/>
    <w:rsid w:val="00734DC9"/>
    <w:rsid w:val="0074218C"/>
    <w:rsid w:val="00745BE8"/>
    <w:rsid w:val="00747201"/>
    <w:rsid w:val="007514B9"/>
    <w:rsid w:val="007519E3"/>
    <w:rsid w:val="0075538D"/>
    <w:rsid w:val="00755560"/>
    <w:rsid w:val="00756351"/>
    <w:rsid w:val="00756ADE"/>
    <w:rsid w:val="0076032A"/>
    <w:rsid w:val="0076155F"/>
    <w:rsid w:val="00763016"/>
    <w:rsid w:val="00764B21"/>
    <w:rsid w:val="007660EE"/>
    <w:rsid w:val="00776606"/>
    <w:rsid w:val="00777023"/>
    <w:rsid w:val="0078358B"/>
    <w:rsid w:val="00786EBF"/>
    <w:rsid w:val="00792DC3"/>
    <w:rsid w:val="00794267"/>
    <w:rsid w:val="00794496"/>
    <w:rsid w:val="00796969"/>
    <w:rsid w:val="00796D53"/>
    <w:rsid w:val="007A00C4"/>
    <w:rsid w:val="007A13BF"/>
    <w:rsid w:val="007A2E39"/>
    <w:rsid w:val="007A37AA"/>
    <w:rsid w:val="007A6E28"/>
    <w:rsid w:val="007A762A"/>
    <w:rsid w:val="007B01AC"/>
    <w:rsid w:val="007B1333"/>
    <w:rsid w:val="007B36E4"/>
    <w:rsid w:val="007B5801"/>
    <w:rsid w:val="007B679F"/>
    <w:rsid w:val="007B70F1"/>
    <w:rsid w:val="007B7ED3"/>
    <w:rsid w:val="007C088D"/>
    <w:rsid w:val="007C344C"/>
    <w:rsid w:val="007C766B"/>
    <w:rsid w:val="007D165A"/>
    <w:rsid w:val="007D1736"/>
    <w:rsid w:val="007D56AD"/>
    <w:rsid w:val="007D56CF"/>
    <w:rsid w:val="007D73C1"/>
    <w:rsid w:val="007E0B21"/>
    <w:rsid w:val="007E4EC2"/>
    <w:rsid w:val="007E6445"/>
    <w:rsid w:val="007F5381"/>
    <w:rsid w:val="007F7178"/>
    <w:rsid w:val="007F7B99"/>
    <w:rsid w:val="007F7C53"/>
    <w:rsid w:val="007F7E8A"/>
    <w:rsid w:val="008023F2"/>
    <w:rsid w:val="008043FB"/>
    <w:rsid w:val="00806948"/>
    <w:rsid w:val="00807980"/>
    <w:rsid w:val="00810254"/>
    <w:rsid w:val="0081083B"/>
    <w:rsid w:val="008118B2"/>
    <w:rsid w:val="00812873"/>
    <w:rsid w:val="0081604D"/>
    <w:rsid w:val="00816B5A"/>
    <w:rsid w:val="00816D64"/>
    <w:rsid w:val="008174C6"/>
    <w:rsid w:val="00820DD4"/>
    <w:rsid w:val="00821C62"/>
    <w:rsid w:val="0082309D"/>
    <w:rsid w:val="0082339E"/>
    <w:rsid w:val="00827029"/>
    <w:rsid w:val="00827FF7"/>
    <w:rsid w:val="00832253"/>
    <w:rsid w:val="00840E29"/>
    <w:rsid w:val="008435AA"/>
    <w:rsid w:val="00846D14"/>
    <w:rsid w:val="008513EC"/>
    <w:rsid w:val="00852A47"/>
    <w:rsid w:val="0085440A"/>
    <w:rsid w:val="008548E1"/>
    <w:rsid w:val="0085607D"/>
    <w:rsid w:val="00860A2E"/>
    <w:rsid w:val="00862106"/>
    <w:rsid w:val="0086533A"/>
    <w:rsid w:val="00866F8A"/>
    <w:rsid w:val="00867399"/>
    <w:rsid w:val="00870AB7"/>
    <w:rsid w:val="00870BD9"/>
    <w:rsid w:val="008724B4"/>
    <w:rsid w:val="00873A87"/>
    <w:rsid w:val="0087493B"/>
    <w:rsid w:val="00877D8C"/>
    <w:rsid w:val="0088365C"/>
    <w:rsid w:val="008854E9"/>
    <w:rsid w:val="00892C4A"/>
    <w:rsid w:val="00892F5D"/>
    <w:rsid w:val="008949FB"/>
    <w:rsid w:val="0089792D"/>
    <w:rsid w:val="00897CAD"/>
    <w:rsid w:val="008A5BF1"/>
    <w:rsid w:val="008A60C3"/>
    <w:rsid w:val="008A7F6F"/>
    <w:rsid w:val="008B1877"/>
    <w:rsid w:val="008B2531"/>
    <w:rsid w:val="008B4AF6"/>
    <w:rsid w:val="008B69B8"/>
    <w:rsid w:val="008C14F5"/>
    <w:rsid w:val="008C1AC6"/>
    <w:rsid w:val="008C4C0A"/>
    <w:rsid w:val="008C4FF8"/>
    <w:rsid w:val="008C5602"/>
    <w:rsid w:val="008D0D84"/>
    <w:rsid w:val="008D148F"/>
    <w:rsid w:val="008D27CD"/>
    <w:rsid w:val="008D3608"/>
    <w:rsid w:val="008D3EDB"/>
    <w:rsid w:val="008D7A6D"/>
    <w:rsid w:val="008E266C"/>
    <w:rsid w:val="008E33F0"/>
    <w:rsid w:val="008F34DE"/>
    <w:rsid w:val="008F3D17"/>
    <w:rsid w:val="008F518C"/>
    <w:rsid w:val="008F73E9"/>
    <w:rsid w:val="008F7633"/>
    <w:rsid w:val="0090243B"/>
    <w:rsid w:val="00902F68"/>
    <w:rsid w:val="00903EC7"/>
    <w:rsid w:val="00913B42"/>
    <w:rsid w:val="00916AE7"/>
    <w:rsid w:val="00921595"/>
    <w:rsid w:val="00921D36"/>
    <w:rsid w:val="009244D3"/>
    <w:rsid w:val="00924835"/>
    <w:rsid w:val="00925AF3"/>
    <w:rsid w:val="00931986"/>
    <w:rsid w:val="00932883"/>
    <w:rsid w:val="00934D72"/>
    <w:rsid w:val="009351E9"/>
    <w:rsid w:val="0093784B"/>
    <w:rsid w:val="009407B2"/>
    <w:rsid w:val="00945130"/>
    <w:rsid w:val="00950545"/>
    <w:rsid w:val="0095222F"/>
    <w:rsid w:val="009523A4"/>
    <w:rsid w:val="00954D79"/>
    <w:rsid w:val="009568EF"/>
    <w:rsid w:val="00960C26"/>
    <w:rsid w:val="00961E86"/>
    <w:rsid w:val="00964ED0"/>
    <w:rsid w:val="00970DA1"/>
    <w:rsid w:val="00971B00"/>
    <w:rsid w:val="00980392"/>
    <w:rsid w:val="00982095"/>
    <w:rsid w:val="009842B8"/>
    <w:rsid w:val="00990723"/>
    <w:rsid w:val="0099303D"/>
    <w:rsid w:val="0099333F"/>
    <w:rsid w:val="00993B61"/>
    <w:rsid w:val="009A1D92"/>
    <w:rsid w:val="009A1E43"/>
    <w:rsid w:val="009A3D18"/>
    <w:rsid w:val="009A3D4E"/>
    <w:rsid w:val="009A4FBF"/>
    <w:rsid w:val="009B027A"/>
    <w:rsid w:val="009B35C1"/>
    <w:rsid w:val="009C1C67"/>
    <w:rsid w:val="009C4A85"/>
    <w:rsid w:val="009C692D"/>
    <w:rsid w:val="009C6E02"/>
    <w:rsid w:val="009C7715"/>
    <w:rsid w:val="009D031B"/>
    <w:rsid w:val="009D0443"/>
    <w:rsid w:val="009D04A4"/>
    <w:rsid w:val="009D1E34"/>
    <w:rsid w:val="009D2B22"/>
    <w:rsid w:val="009D4748"/>
    <w:rsid w:val="009D6FF0"/>
    <w:rsid w:val="009F0797"/>
    <w:rsid w:val="009F41EE"/>
    <w:rsid w:val="009F6CE5"/>
    <w:rsid w:val="009F7D99"/>
    <w:rsid w:val="00A07698"/>
    <w:rsid w:val="00A0791D"/>
    <w:rsid w:val="00A1158B"/>
    <w:rsid w:val="00A11E94"/>
    <w:rsid w:val="00A121BC"/>
    <w:rsid w:val="00A139D4"/>
    <w:rsid w:val="00A14257"/>
    <w:rsid w:val="00A14D95"/>
    <w:rsid w:val="00A163C1"/>
    <w:rsid w:val="00A32A2C"/>
    <w:rsid w:val="00A35E0C"/>
    <w:rsid w:val="00A4293D"/>
    <w:rsid w:val="00A442CC"/>
    <w:rsid w:val="00A4570F"/>
    <w:rsid w:val="00A46D49"/>
    <w:rsid w:val="00A52DF9"/>
    <w:rsid w:val="00A532D6"/>
    <w:rsid w:val="00A53E00"/>
    <w:rsid w:val="00A54487"/>
    <w:rsid w:val="00A569FE"/>
    <w:rsid w:val="00A57BCB"/>
    <w:rsid w:val="00A64D0F"/>
    <w:rsid w:val="00A666B5"/>
    <w:rsid w:val="00A678AE"/>
    <w:rsid w:val="00A7060D"/>
    <w:rsid w:val="00A7146C"/>
    <w:rsid w:val="00A769E7"/>
    <w:rsid w:val="00A77033"/>
    <w:rsid w:val="00A810C1"/>
    <w:rsid w:val="00A865D8"/>
    <w:rsid w:val="00A9090E"/>
    <w:rsid w:val="00A9198A"/>
    <w:rsid w:val="00A91BB5"/>
    <w:rsid w:val="00AA08D8"/>
    <w:rsid w:val="00AA535A"/>
    <w:rsid w:val="00AA5CCA"/>
    <w:rsid w:val="00AB3E99"/>
    <w:rsid w:val="00AB713B"/>
    <w:rsid w:val="00AC22FA"/>
    <w:rsid w:val="00AD75DE"/>
    <w:rsid w:val="00AE2226"/>
    <w:rsid w:val="00AE251B"/>
    <w:rsid w:val="00AE2E69"/>
    <w:rsid w:val="00AE51D3"/>
    <w:rsid w:val="00AF0B0F"/>
    <w:rsid w:val="00AF1495"/>
    <w:rsid w:val="00AF1BC8"/>
    <w:rsid w:val="00AF56AC"/>
    <w:rsid w:val="00B063B9"/>
    <w:rsid w:val="00B12F9F"/>
    <w:rsid w:val="00B14A66"/>
    <w:rsid w:val="00B150B9"/>
    <w:rsid w:val="00B15AED"/>
    <w:rsid w:val="00B1710E"/>
    <w:rsid w:val="00B25B82"/>
    <w:rsid w:val="00B32384"/>
    <w:rsid w:val="00B3334D"/>
    <w:rsid w:val="00B34047"/>
    <w:rsid w:val="00B35844"/>
    <w:rsid w:val="00B36892"/>
    <w:rsid w:val="00B36E58"/>
    <w:rsid w:val="00B4084A"/>
    <w:rsid w:val="00B4209F"/>
    <w:rsid w:val="00B47052"/>
    <w:rsid w:val="00B5224A"/>
    <w:rsid w:val="00B54446"/>
    <w:rsid w:val="00B570C1"/>
    <w:rsid w:val="00B578D9"/>
    <w:rsid w:val="00B641A2"/>
    <w:rsid w:val="00B6487A"/>
    <w:rsid w:val="00B65DBC"/>
    <w:rsid w:val="00B65F7E"/>
    <w:rsid w:val="00B70414"/>
    <w:rsid w:val="00B748BD"/>
    <w:rsid w:val="00B74FF9"/>
    <w:rsid w:val="00B83C8B"/>
    <w:rsid w:val="00B877D0"/>
    <w:rsid w:val="00B941D6"/>
    <w:rsid w:val="00B97205"/>
    <w:rsid w:val="00BA2C7C"/>
    <w:rsid w:val="00BA39C1"/>
    <w:rsid w:val="00BA4704"/>
    <w:rsid w:val="00BA76B7"/>
    <w:rsid w:val="00BB079F"/>
    <w:rsid w:val="00BB2C85"/>
    <w:rsid w:val="00BB3120"/>
    <w:rsid w:val="00BB4CF1"/>
    <w:rsid w:val="00BC29A0"/>
    <w:rsid w:val="00BC36D5"/>
    <w:rsid w:val="00BC3BD1"/>
    <w:rsid w:val="00BD2E50"/>
    <w:rsid w:val="00BD3B71"/>
    <w:rsid w:val="00BD5010"/>
    <w:rsid w:val="00BD6E5B"/>
    <w:rsid w:val="00BE006D"/>
    <w:rsid w:val="00BE07AE"/>
    <w:rsid w:val="00BE130A"/>
    <w:rsid w:val="00BE1C0A"/>
    <w:rsid w:val="00BE3F0F"/>
    <w:rsid w:val="00BF0256"/>
    <w:rsid w:val="00C00A64"/>
    <w:rsid w:val="00C012CD"/>
    <w:rsid w:val="00C01778"/>
    <w:rsid w:val="00C0258C"/>
    <w:rsid w:val="00C032A5"/>
    <w:rsid w:val="00C04F5F"/>
    <w:rsid w:val="00C060F5"/>
    <w:rsid w:val="00C06774"/>
    <w:rsid w:val="00C110B4"/>
    <w:rsid w:val="00C1238D"/>
    <w:rsid w:val="00C142FD"/>
    <w:rsid w:val="00C1547F"/>
    <w:rsid w:val="00C15B6B"/>
    <w:rsid w:val="00C20274"/>
    <w:rsid w:val="00C26CD8"/>
    <w:rsid w:val="00C26F75"/>
    <w:rsid w:val="00C3181D"/>
    <w:rsid w:val="00C32B85"/>
    <w:rsid w:val="00C33611"/>
    <w:rsid w:val="00C36240"/>
    <w:rsid w:val="00C36E71"/>
    <w:rsid w:val="00C37334"/>
    <w:rsid w:val="00C37414"/>
    <w:rsid w:val="00C40656"/>
    <w:rsid w:val="00C40ACB"/>
    <w:rsid w:val="00C42E73"/>
    <w:rsid w:val="00C4356A"/>
    <w:rsid w:val="00C45307"/>
    <w:rsid w:val="00C4678B"/>
    <w:rsid w:val="00C478C6"/>
    <w:rsid w:val="00C506C1"/>
    <w:rsid w:val="00C55957"/>
    <w:rsid w:val="00C57694"/>
    <w:rsid w:val="00C62746"/>
    <w:rsid w:val="00C64817"/>
    <w:rsid w:val="00C6680D"/>
    <w:rsid w:val="00C757FB"/>
    <w:rsid w:val="00C800DB"/>
    <w:rsid w:val="00C834F2"/>
    <w:rsid w:val="00C91B43"/>
    <w:rsid w:val="00C92936"/>
    <w:rsid w:val="00C940CE"/>
    <w:rsid w:val="00C9529E"/>
    <w:rsid w:val="00C9607C"/>
    <w:rsid w:val="00C972D4"/>
    <w:rsid w:val="00CA03F3"/>
    <w:rsid w:val="00CA048B"/>
    <w:rsid w:val="00CA1FC5"/>
    <w:rsid w:val="00CA3153"/>
    <w:rsid w:val="00CB05B5"/>
    <w:rsid w:val="00CB100D"/>
    <w:rsid w:val="00CB3E8B"/>
    <w:rsid w:val="00CC06AD"/>
    <w:rsid w:val="00CC34AD"/>
    <w:rsid w:val="00CC49BF"/>
    <w:rsid w:val="00CC65C7"/>
    <w:rsid w:val="00CD1726"/>
    <w:rsid w:val="00CD7BC3"/>
    <w:rsid w:val="00CE7ACE"/>
    <w:rsid w:val="00CF07AE"/>
    <w:rsid w:val="00CF1FE9"/>
    <w:rsid w:val="00CF2A9D"/>
    <w:rsid w:val="00CF72E3"/>
    <w:rsid w:val="00D04405"/>
    <w:rsid w:val="00D044D5"/>
    <w:rsid w:val="00D04EC0"/>
    <w:rsid w:val="00D068BA"/>
    <w:rsid w:val="00D105D4"/>
    <w:rsid w:val="00D11A8C"/>
    <w:rsid w:val="00D15C64"/>
    <w:rsid w:val="00D17BE2"/>
    <w:rsid w:val="00D2361E"/>
    <w:rsid w:val="00D245F8"/>
    <w:rsid w:val="00D25CB6"/>
    <w:rsid w:val="00D26A04"/>
    <w:rsid w:val="00D35A3B"/>
    <w:rsid w:val="00D37C5B"/>
    <w:rsid w:val="00D406B6"/>
    <w:rsid w:val="00D40A36"/>
    <w:rsid w:val="00D414EC"/>
    <w:rsid w:val="00D429C9"/>
    <w:rsid w:val="00D42E38"/>
    <w:rsid w:val="00D44D3A"/>
    <w:rsid w:val="00D45312"/>
    <w:rsid w:val="00D46195"/>
    <w:rsid w:val="00D502CD"/>
    <w:rsid w:val="00D515A8"/>
    <w:rsid w:val="00D51726"/>
    <w:rsid w:val="00D51E95"/>
    <w:rsid w:val="00D57DB5"/>
    <w:rsid w:val="00D65A87"/>
    <w:rsid w:val="00D70593"/>
    <w:rsid w:val="00D728D7"/>
    <w:rsid w:val="00D72F7E"/>
    <w:rsid w:val="00D73CA0"/>
    <w:rsid w:val="00D74CAE"/>
    <w:rsid w:val="00D76469"/>
    <w:rsid w:val="00D82F94"/>
    <w:rsid w:val="00D86E2F"/>
    <w:rsid w:val="00D937BF"/>
    <w:rsid w:val="00D947B6"/>
    <w:rsid w:val="00D94DE0"/>
    <w:rsid w:val="00DA183C"/>
    <w:rsid w:val="00DA4727"/>
    <w:rsid w:val="00DA67E6"/>
    <w:rsid w:val="00DA75E0"/>
    <w:rsid w:val="00DB05DB"/>
    <w:rsid w:val="00DB5AE3"/>
    <w:rsid w:val="00DB6117"/>
    <w:rsid w:val="00DB7FD9"/>
    <w:rsid w:val="00DC2503"/>
    <w:rsid w:val="00DC5559"/>
    <w:rsid w:val="00DC7156"/>
    <w:rsid w:val="00DD2FC0"/>
    <w:rsid w:val="00DD404F"/>
    <w:rsid w:val="00DE013C"/>
    <w:rsid w:val="00DE21F7"/>
    <w:rsid w:val="00DE5D19"/>
    <w:rsid w:val="00DE6738"/>
    <w:rsid w:val="00DE72DB"/>
    <w:rsid w:val="00DF04E1"/>
    <w:rsid w:val="00DF3279"/>
    <w:rsid w:val="00DF3972"/>
    <w:rsid w:val="00DF66FA"/>
    <w:rsid w:val="00DF6D58"/>
    <w:rsid w:val="00E002EA"/>
    <w:rsid w:val="00E01BFF"/>
    <w:rsid w:val="00E025C3"/>
    <w:rsid w:val="00E03562"/>
    <w:rsid w:val="00E042C7"/>
    <w:rsid w:val="00E06CB3"/>
    <w:rsid w:val="00E14573"/>
    <w:rsid w:val="00E14ED3"/>
    <w:rsid w:val="00E152B9"/>
    <w:rsid w:val="00E167CD"/>
    <w:rsid w:val="00E2200B"/>
    <w:rsid w:val="00E301FC"/>
    <w:rsid w:val="00E31B07"/>
    <w:rsid w:val="00E35750"/>
    <w:rsid w:val="00E37D54"/>
    <w:rsid w:val="00E46063"/>
    <w:rsid w:val="00E46227"/>
    <w:rsid w:val="00E46FA7"/>
    <w:rsid w:val="00E4733D"/>
    <w:rsid w:val="00E543D9"/>
    <w:rsid w:val="00E5449B"/>
    <w:rsid w:val="00E555D3"/>
    <w:rsid w:val="00E56659"/>
    <w:rsid w:val="00E56B56"/>
    <w:rsid w:val="00E60DE0"/>
    <w:rsid w:val="00E612CD"/>
    <w:rsid w:val="00E62106"/>
    <w:rsid w:val="00E65AAC"/>
    <w:rsid w:val="00E706DA"/>
    <w:rsid w:val="00E71402"/>
    <w:rsid w:val="00E72855"/>
    <w:rsid w:val="00E74AEF"/>
    <w:rsid w:val="00E75C6E"/>
    <w:rsid w:val="00E774A3"/>
    <w:rsid w:val="00E77749"/>
    <w:rsid w:val="00E8723F"/>
    <w:rsid w:val="00E92DBD"/>
    <w:rsid w:val="00E938A6"/>
    <w:rsid w:val="00E943E5"/>
    <w:rsid w:val="00E965E8"/>
    <w:rsid w:val="00EA04BF"/>
    <w:rsid w:val="00EA392E"/>
    <w:rsid w:val="00EA4479"/>
    <w:rsid w:val="00EA591A"/>
    <w:rsid w:val="00EA5F7F"/>
    <w:rsid w:val="00EA7EA9"/>
    <w:rsid w:val="00EA7EEE"/>
    <w:rsid w:val="00EB0222"/>
    <w:rsid w:val="00EB023F"/>
    <w:rsid w:val="00EB7F29"/>
    <w:rsid w:val="00EC2D42"/>
    <w:rsid w:val="00EC74DA"/>
    <w:rsid w:val="00ED2C8A"/>
    <w:rsid w:val="00ED2E79"/>
    <w:rsid w:val="00ED4B2C"/>
    <w:rsid w:val="00ED6683"/>
    <w:rsid w:val="00ED7BDB"/>
    <w:rsid w:val="00EE34B6"/>
    <w:rsid w:val="00EE379B"/>
    <w:rsid w:val="00EE3B94"/>
    <w:rsid w:val="00EE5ABF"/>
    <w:rsid w:val="00EF067B"/>
    <w:rsid w:val="00EF2D79"/>
    <w:rsid w:val="00EF304F"/>
    <w:rsid w:val="00EF5943"/>
    <w:rsid w:val="00EF5CB0"/>
    <w:rsid w:val="00EF79F2"/>
    <w:rsid w:val="00F02AA0"/>
    <w:rsid w:val="00F038A4"/>
    <w:rsid w:val="00F060C8"/>
    <w:rsid w:val="00F060F3"/>
    <w:rsid w:val="00F1066A"/>
    <w:rsid w:val="00F132FF"/>
    <w:rsid w:val="00F200C4"/>
    <w:rsid w:val="00F22569"/>
    <w:rsid w:val="00F22632"/>
    <w:rsid w:val="00F306CF"/>
    <w:rsid w:val="00F30AF6"/>
    <w:rsid w:val="00F37ADB"/>
    <w:rsid w:val="00F4134B"/>
    <w:rsid w:val="00F46ED2"/>
    <w:rsid w:val="00F50E2F"/>
    <w:rsid w:val="00F52C4C"/>
    <w:rsid w:val="00F53573"/>
    <w:rsid w:val="00F5545D"/>
    <w:rsid w:val="00F55EC2"/>
    <w:rsid w:val="00F57397"/>
    <w:rsid w:val="00F57C14"/>
    <w:rsid w:val="00F6046E"/>
    <w:rsid w:val="00F60A4A"/>
    <w:rsid w:val="00F67845"/>
    <w:rsid w:val="00F73DD4"/>
    <w:rsid w:val="00F77D0A"/>
    <w:rsid w:val="00F815B1"/>
    <w:rsid w:val="00F912FC"/>
    <w:rsid w:val="00F91F47"/>
    <w:rsid w:val="00F92AB7"/>
    <w:rsid w:val="00F92D62"/>
    <w:rsid w:val="00F93F42"/>
    <w:rsid w:val="00FA0359"/>
    <w:rsid w:val="00FA0576"/>
    <w:rsid w:val="00FA5B8F"/>
    <w:rsid w:val="00FA6395"/>
    <w:rsid w:val="00FA64B9"/>
    <w:rsid w:val="00FB006C"/>
    <w:rsid w:val="00FB6169"/>
    <w:rsid w:val="00FB6D09"/>
    <w:rsid w:val="00FC2AD0"/>
    <w:rsid w:val="00FC3140"/>
    <w:rsid w:val="00FC79BE"/>
    <w:rsid w:val="00FD029A"/>
    <w:rsid w:val="00FD1AA0"/>
    <w:rsid w:val="00FD2828"/>
    <w:rsid w:val="00FD31B8"/>
    <w:rsid w:val="00FD3C2C"/>
    <w:rsid w:val="00FD42FE"/>
    <w:rsid w:val="00FD4715"/>
    <w:rsid w:val="00FD5BA5"/>
    <w:rsid w:val="00FD710D"/>
    <w:rsid w:val="00FD74DD"/>
    <w:rsid w:val="00FE29FE"/>
    <w:rsid w:val="00FE3629"/>
    <w:rsid w:val="00FE39C7"/>
    <w:rsid w:val="00FE5917"/>
    <w:rsid w:val="00FE76C0"/>
    <w:rsid w:val="00FF29A6"/>
    <w:rsid w:val="00FF58A7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379B"/>
    <w:pPr>
      <w:spacing w:line="360" w:lineRule="auto"/>
    </w:pPr>
    <w:rPr>
      <w:rFonts w:ascii="Arial" w:eastAsia="Times New Roman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17BE2"/>
    <w:pPr>
      <w:keepNext/>
      <w:keepLines/>
      <w:numPr>
        <w:numId w:val="2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120" w:line="240" w:lineRule="auto"/>
      <w:ind w:left="851" w:hanging="851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17BE2"/>
    <w:pPr>
      <w:keepNext/>
      <w:keepLines/>
      <w:numPr>
        <w:ilvl w:val="1"/>
        <w:numId w:val="29"/>
      </w:numPr>
      <w:spacing w:before="120" w:after="120" w:line="240" w:lineRule="auto"/>
      <w:ind w:left="851" w:hanging="851"/>
      <w:outlineLvl w:val="1"/>
    </w:pPr>
    <w:rPr>
      <w:rFonts w:eastAsiaTheme="majorEastAsia" w:cstheme="majorBidi"/>
      <w:b/>
      <w:bCs/>
      <w:sz w:val="28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17BE2"/>
    <w:pPr>
      <w:keepNext/>
      <w:keepLines/>
      <w:numPr>
        <w:ilvl w:val="2"/>
        <w:numId w:val="29"/>
      </w:numPr>
      <w:spacing w:before="120" w:after="120" w:line="240" w:lineRule="auto"/>
      <w:ind w:left="851" w:hanging="284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9A3D4E"/>
    <w:pPr>
      <w:keepNext/>
      <w:numPr>
        <w:ilvl w:val="3"/>
        <w:numId w:val="39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9A3D4E"/>
    <w:pPr>
      <w:keepNext/>
      <w:ind w:left="709" w:hanging="709"/>
      <w:jc w:val="both"/>
      <w:outlineLvl w:val="6"/>
    </w:pPr>
    <w:rPr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9A3D4E"/>
    <w:rPr>
      <w:rFonts w:ascii="Arial" w:eastAsia="Times New Roman" w:hAnsi="Arial"/>
      <w:b/>
      <w:bCs/>
      <w:sz w:val="28"/>
      <w:szCs w:val="28"/>
    </w:rPr>
  </w:style>
  <w:style w:type="character" w:customStyle="1" w:styleId="berschrift7Zchn">
    <w:name w:val="Überschrift 7 Zchn"/>
    <w:link w:val="berschrift7"/>
    <w:rsid w:val="009A3D4E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customStyle="1" w:styleId="berschriftb">
    <w:name w:val="Überschrift b"/>
    <w:basedOn w:val="Standard"/>
    <w:rsid w:val="009A3D4E"/>
    <w:rPr>
      <w:rFonts w:cs="Arial"/>
      <w:b/>
      <w:szCs w:val="20"/>
    </w:rPr>
  </w:style>
  <w:style w:type="paragraph" w:styleId="Kommentartext">
    <w:name w:val="annotation text"/>
    <w:basedOn w:val="Standard"/>
    <w:link w:val="KommentartextZchn"/>
    <w:semiHidden/>
    <w:rsid w:val="009A3D4E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9A3D4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9A3D4E"/>
    <w:rPr>
      <w:sz w:val="16"/>
      <w:szCs w:val="16"/>
    </w:rPr>
  </w:style>
  <w:style w:type="paragraph" w:styleId="StandardWeb">
    <w:name w:val="Normal (Web)"/>
    <w:basedOn w:val="Standard"/>
    <w:rsid w:val="009A3D4E"/>
    <w:pPr>
      <w:spacing w:before="100" w:beforeAutospacing="1" w:after="100" w:afterAutospacing="1"/>
    </w:pPr>
  </w:style>
  <w:style w:type="paragraph" w:customStyle="1" w:styleId="Default">
    <w:name w:val="Default"/>
    <w:rsid w:val="009A3D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A3D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3D4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9A3D4E"/>
  </w:style>
  <w:style w:type="character" w:customStyle="1" w:styleId="hps">
    <w:name w:val="hps"/>
    <w:rsid w:val="009A3D4E"/>
  </w:style>
  <w:style w:type="character" w:customStyle="1" w:styleId="shorttext">
    <w:name w:val="short_text"/>
    <w:rsid w:val="009A3D4E"/>
  </w:style>
  <w:style w:type="paragraph" w:styleId="Sprechblasentext">
    <w:name w:val="Balloon Text"/>
    <w:basedOn w:val="Standard"/>
    <w:link w:val="SprechblasentextZchn"/>
    <w:semiHidden/>
    <w:unhideWhenUsed/>
    <w:rsid w:val="009A3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D4E"/>
    <w:rPr>
      <w:rFonts w:ascii="Tahoma" w:eastAsia="Times New Roman" w:hAnsi="Tahoma" w:cs="Tahoma"/>
      <w:sz w:val="16"/>
      <w:szCs w:val="16"/>
      <w:lang w:eastAsia="de-DE"/>
    </w:rPr>
  </w:style>
  <w:style w:type="paragraph" w:styleId="Textkrper-Einzug3">
    <w:name w:val="Body Text Indent 3"/>
    <w:basedOn w:val="Standard"/>
    <w:link w:val="Textkrper-Einzug3Zchn"/>
    <w:rsid w:val="009244D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9244D3"/>
    <w:rPr>
      <w:rFonts w:ascii="Times New Roman" w:eastAsia="Times New Roman" w:hAnsi="Times New Roman"/>
      <w:sz w:val="16"/>
      <w:szCs w:val="16"/>
    </w:rPr>
  </w:style>
  <w:style w:type="paragraph" w:styleId="Titel">
    <w:name w:val="Title"/>
    <w:basedOn w:val="Standard"/>
    <w:link w:val="TitelZchn"/>
    <w:autoRedefine/>
    <w:qFormat/>
    <w:rsid w:val="000424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jc w:val="center"/>
    </w:pPr>
    <w:rPr>
      <w:b/>
      <w:sz w:val="32"/>
      <w:szCs w:val="20"/>
    </w:rPr>
  </w:style>
  <w:style w:type="character" w:customStyle="1" w:styleId="TitelZchn">
    <w:name w:val="Titel Zchn"/>
    <w:link w:val="Titel"/>
    <w:rsid w:val="000424FE"/>
    <w:rPr>
      <w:rFonts w:ascii="Arial" w:eastAsia="Times New Roman" w:hAnsi="Arial"/>
      <w:b/>
      <w:sz w:val="32"/>
      <w:shd w:val="clear" w:color="auto" w:fill="A6A6A6" w:themeFill="background1" w:themeFillShade="A6"/>
    </w:rPr>
  </w:style>
  <w:style w:type="character" w:styleId="Hyperlink">
    <w:name w:val="Hyperlink"/>
    <w:autoRedefine/>
    <w:uiPriority w:val="99"/>
    <w:rsid w:val="009244D3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A4FB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4F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1158C3"/>
    <w:pPr>
      <w:spacing w:after="120" w:line="480" w:lineRule="auto"/>
    </w:pPr>
    <w:rPr>
      <w:rFonts w:cs="PraxisEF-Bold"/>
      <w:bCs/>
      <w:color w:val="292526"/>
    </w:rPr>
  </w:style>
  <w:style w:type="character" w:customStyle="1" w:styleId="Textkrper2Zchn">
    <w:name w:val="Textkörper 2 Zchn"/>
    <w:link w:val="Textkrper2"/>
    <w:rsid w:val="001158C3"/>
    <w:rPr>
      <w:rFonts w:ascii="Arial" w:eastAsia="Times New Roman" w:hAnsi="Arial" w:cs="PraxisEF-Bold"/>
      <w:bCs/>
      <w:color w:val="292526"/>
      <w:sz w:val="24"/>
      <w:szCs w:val="24"/>
    </w:rPr>
  </w:style>
  <w:style w:type="character" w:styleId="BesuchterHyperlink">
    <w:name w:val="FollowedHyperlink"/>
    <w:unhideWhenUsed/>
    <w:rsid w:val="00DA183C"/>
    <w:rPr>
      <w:color w:val="800080"/>
      <w:u w:val="single"/>
    </w:rPr>
  </w:style>
  <w:style w:type="paragraph" w:customStyle="1" w:styleId="2txt">
    <w:name w:val="2txt"/>
    <w:basedOn w:val="Standard"/>
    <w:link w:val="2txtZchn"/>
    <w:rsid w:val="0071073E"/>
    <w:pPr>
      <w:overflowPunct w:val="0"/>
      <w:autoSpaceDE w:val="0"/>
      <w:autoSpaceDN w:val="0"/>
      <w:jc w:val="both"/>
    </w:pPr>
    <w:rPr>
      <w:rFonts w:cs="Arial"/>
      <w:color w:val="000000"/>
      <w:szCs w:val="22"/>
    </w:rPr>
  </w:style>
  <w:style w:type="character" w:customStyle="1" w:styleId="2txtZchn">
    <w:name w:val="2txt Zchn"/>
    <w:link w:val="2txt"/>
    <w:rsid w:val="0071073E"/>
    <w:rPr>
      <w:rFonts w:ascii="Arial" w:eastAsia="Times New Roman" w:hAnsi="Arial" w:cs="Arial"/>
      <w:color w:val="000000"/>
      <w:sz w:val="22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CBD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3E1CBD"/>
    <w:rPr>
      <w:rFonts w:ascii="Times New Roman" w:eastAsia="Times New Roman" w:hAnsi="Times New Roman"/>
      <w:sz w:val="24"/>
      <w:szCs w:val="24"/>
    </w:rPr>
  </w:style>
  <w:style w:type="paragraph" w:customStyle="1" w:styleId="4E">
    <w:name w:val="#Ü4E"/>
    <w:basedOn w:val="Standard"/>
    <w:autoRedefine/>
    <w:rsid w:val="00E74AEF"/>
    <w:pPr>
      <w:tabs>
        <w:tab w:val="left" w:pos="797"/>
        <w:tab w:val="left" w:pos="1418"/>
        <w:tab w:val="left" w:pos="2127"/>
        <w:tab w:val="left" w:pos="2836"/>
        <w:tab w:val="center" w:pos="4677"/>
      </w:tabs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rFonts w:ascii="Book Antiqua" w:hAnsi="Book Antiqua"/>
      <w:i/>
      <w:color w:val="000000"/>
      <w:sz w:val="4"/>
      <w:szCs w:val="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173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D1736"/>
    <w:rPr>
      <w:rFonts w:ascii="Times New Roman" w:eastAsia="Times New Roman" w:hAnsi="Times New Roman"/>
    </w:rPr>
  </w:style>
  <w:style w:type="character" w:styleId="Funotenzeichen">
    <w:name w:val="footnote reference"/>
    <w:unhideWhenUsed/>
    <w:rsid w:val="007D1736"/>
    <w:rPr>
      <w:vertAlign w:val="superscript"/>
    </w:rPr>
  </w:style>
  <w:style w:type="character" w:styleId="Hervorhebung">
    <w:name w:val="Emphasis"/>
    <w:uiPriority w:val="20"/>
    <w:qFormat/>
    <w:rsid w:val="009C7715"/>
    <w:rPr>
      <w:i/>
      <w:iCs/>
    </w:rPr>
  </w:style>
  <w:style w:type="paragraph" w:customStyle="1" w:styleId="1Txt">
    <w:name w:val="Ü1 Txt"/>
    <w:basedOn w:val="Standard"/>
    <w:autoRedefine/>
    <w:rsid w:val="0081083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paragraph" w:styleId="berarbeitung">
    <w:name w:val="Revision"/>
    <w:hidden/>
    <w:uiPriority w:val="99"/>
    <w:semiHidden/>
    <w:rsid w:val="003E4DF9"/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nhideWhenUsed/>
    <w:rsid w:val="00E462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46227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6283"/>
    <w:pPr>
      <w:ind w:left="720"/>
      <w:contextualSpacing/>
    </w:pPr>
  </w:style>
  <w:style w:type="character" w:customStyle="1" w:styleId="st">
    <w:name w:val="st"/>
    <w:rsid w:val="00DA67E6"/>
  </w:style>
  <w:style w:type="paragraph" w:customStyle="1" w:styleId="Tabelle10">
    <w:name w:val="Tabelle 10"/>
    <w:rsid w:val="004A72D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/>
      <w:bCs/>
      <w:snapToGrid w:val="0"/>
      <w:color w:val="000000"/>
      <w:lang w:val="en-US"/>
    </w:rPr>
  </w:style>
  <w:style w:type="paragraph" w:styleId="Textkrper">
    <w:name w:val="Body Text"/>
    <w:basedOn w:val="Standard"/>
    <w:link w:val="TextkrperZchn"/>
    <w:rsid w:val="004A72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A72D0"/>
    <w:rPr>
      <w:rFonts w:ascii="Times New Roman" w:eastAsia="Times New Roman" w:hAnsi="Times New Roman"/>
      <w:sz w:val="24"/>
      <w:szCs w:val="24"/>
    </w:rPr>
  </w:style>
  <w:style w:type="paragraph" w:customStyle="1" w:styleId="3ebenetxt">
    <w:name w:val="3ebenetxt"/>
    <w:basedOn w:val="Standard"/>
    <w:rsid w:val="004A72D0"/>
    <w:pPr>
      <w:ind w:left="900"/>
      <w:jc w:val="both"/>
    </w:pPr>
    <w:rPr>
      <w:rFonts w:cs="Arial"/>
      <w:i/>
      <w:iCs/>
      <w:color w:val="000000"/>
      <w:sz w:val="20"/>
      <w:szCs w:val="20"/>
    </w:rPr>
  </w:style>
  <w:style w:type="paragraph" w:customStyle="1" w:styleId="3ebenespiegelkugel">
    <w:name w:val="3ebenespiegelkugel"/>
    <w:basedOn w:val="Standard"/>
    <w:rsid w:val="004A72D0"/>
    <w:pPr>
      <w:overflowPunct w:val="0"/>
      <w:autoSpaceDE w:val="0"/>
      <w:autoSpaceDN w:val="0"/>
      <w:jc w:val="both"/>
    </w:pPr>
    <w:rPr>
      <w:rFonts w:cs="Arial"/>
      <w:i/>
      <w:i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7BE2"/>
    <w:rPr>
      <w:rFonts w:ascii="Arial" w:eastAsiaTheme="majorEastAsia" w:hAnsi="Arial" w:cstheme="majorBidi"/>
      <w:b/>
      <w:bCs/>
      <w:sz w:val="32"/>
      <w:szCs w:val="28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BE2"/>
    <w:rPr>
      <w:rFonts w:ascii="Arial" w:eastAsiaTheme="majorEastAsia" w:hAnsi="Arial" w:cstheme="majorBidi"/>
      <w:b/>
      <w:bCs/>
      <w:sz w:val="28"/>
      <w:szCs w:val="26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24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20116"/>
    <w:pPr>
      <w:tabs>
        <w:tab w:val="left" w:pos="440"/>
        <w:tab w:val="right" w:leader="dot" w:pos="9628"/>
      </w:tabs>
      <w:spacing w:after="100" w:line="240" w:lineRule="auto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0424FE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17BE2"/>
    <w:rPr>
      <w:rFonts w:ascii="Arial" w:eastAsiaTheme="majorEastAsia" w:hAnsi="Arial" w:cstheme="majorBidi"/>
      <w:b/>
      <w:bCs/>
      <w:sz w:val="22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C62746"/>
    <w:pPr>
      <w:spacing w:after="100"/>
      <w:ind w:left="440"/>
    </w:pPr>
  </w:style>
  <w:style w:type="table" w:styleId="Tabellenraster">
    <w:name w:val="Table Grid"/>
    <w:basedOn w:val="NormaleTabelle"/>
    <w:rsid w:val="00C3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379B"/>
    <w:pPr>
      <w:spacing w:line="360" w:lineRule="auto"/>
    </w:pPr>
    <w:rPr>
      <w:rFonts w:ascii="Arial" w:eastAsia="Times New Roman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17BE2"/>
    <w:pPr>
      <w:keepNext/>
      <w:keepLines/>
      <w:numPr>
        <w:numId w:val="2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120" w:line="240" w:lineRule="auto"/>
      <w:ind w:left="851" w:hanging="851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17BE2"/>
    <w:pPr>
      <w:keepNext/>
      <w:keepLines/>
      <w:numPr>
        <w:ilvl w:val="1"/>
        <w:numId w:val="29"/>
      </w:numPr>
      <w:spacing w:before="120" w:after="120" w:line="240" w:lineRule="auto"/>
      <w:ind w:left="851" w:hanging="851"/>
      <w:outlineLvl w:val="1"/>
    </w:pPr>
    <w:rPr>
      <w:rFonts w:eastAsiaTheme="majorEastAsia" w:cstheme="majorBidi"/>
      <w:b/>
      <w:bCs/>
      <w:sz w:val="28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17BE2"/>
    <w:pPr>
      <w:keepNext/>
      <w:keepLines/>
      <w:numPr>
        <w:ilvl w:val="2"/>
        <w:numId w:val="29"/>
      </w:numPr>
      <w:spacing w:before="120" w:after="120" w:line="240" w:lineRule="auto"/>
      <w:ind w:left="851" w:hanging="284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9A3D4E"/>
    <w:pPr>
      <w:keepNext/>
      <w:numPr>
        <w:ilvl w:val="3"/>
        <w:numId w:val="39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9A3D4E"/>
    <w:pPr>
      <w:keepNext/>
      <w:ind w:left="709" w:hanging="709"/>
      <w:jc w:val="both"/>
      <w:outlineLvl w:val="6"/>
    </w:pPr>
    <w:rPr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9A3D4E"/>
    <w:rPr>
      <w:rFonts w:ascii="Arial" w:eastAsia="Times New Roman" w:hAnsi="Arial"/>
      <w:b/>
      <w:bCs/>
      <w:sz w:val="28"/>
      <w:szCs w:val="28"/>
    </w:rPr>
  </w:style>
  <w:style w:type="character" w:customStyle="1" w:styleId="berschrift7Zchn">
    <w:name w:val="Überschrift 7 Zchn"/>
    <w:link w:val="berschrift7"/>
    <w:rsid w:val="009A3D4E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customStyle="1" w:styleId="berschriftb">
    <w:name w:val="Überschrift b"/>
    <w:basedOn w:val="Standard"/>
    <w:rsid w:val="009A3D4E"/>
    <w:rPr>
      <w:rFonts w:cs="Arial"/>
      <w:b/>
      <w:szCs w:val="20"/>
    </w:rPr>
  </w:style>
  <w:style w:type="paragraph" w:styleId="Kommentartext">
    <w:name w:val="annotation text"/>
    <w:basedOn w:val="Standard"/>
    <w:link w:val="KommentartextZchn"/>
    <w:semiHidden/>
    <w:rsid w:val="009A3D4E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9A3D4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9A3D4E"/>
    <w:rPr>
      <w:sz w:val="16"/>
      <w:szCs w:val="16"/>
    </w:rPr>
  </w:style>
  <w:style w:type="paragraph" w:styleId="StandardWeb">
    <w:name w:val="Normal (Web)"/>
    <w:basedOn w:val="Standard"/>
    <w:rsid w:val="009A3D4E"/>
    <w:pPr>
      <w:spacing w:before="100" w:beforeAutospacing="1" w:after="100" w:afterAutospacing="1"/>
    </w:pPr>
  </w:style>
  <w:style w:type="paragraph" w:customStyle="1" w:styleId="Default">
    <w:name w:val="Default"/>
    <w:rsid w:val="009A3D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A3D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3D4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9A3D4E"/>
  </w:style>
  <w:style w:type="character" w:customStyle="1" w:styleId="hps">
    <w:name w:val="hps"/>
    <w:rsid w:val="009A3D4E"/>
  </w:style>
  <w:style w:type="character" w:customStyle="1" w:styleId="shorttext">
    <w:name w:val="short_text"/>
    <w:rsid w:val="009A3D4E"/>
  </w:style>
  <w:style w:type="paragraph" w:styleId="Sprechblasentext">
    <w:name w:val="Balloon Text"/>
    <w:basedOn w:val="Standard"/>
    <w:link w:val="SprechblasentextZchn"/>
    <w:semiHidden/>
    <w:unhideWhenUsed/>
    <w:rsid w:val="009A3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D4E"/>
    <w:rPr>
      <w:rFonts w:ascii="Tahoma" w:eastAsia="Times New Roman" w:hAnsi="Tahoma" w:cs="Tahoma"/>
      <w:sz w:val="16"/>
      <w:szCs w:val="16"/>
      <w:lang w:eastAsia="de-DE"/>
    </w:rPr>
  </w:style>
  <w:style w:type="paragraph" w:styleId="Textkrper-Einzug3">
    <w:name w:val="Body Text Indent 3"/>
    <w:basedOn w:val="Standard"/>
    <w:link w:val="Textkrper-Einzug3Zchn"/>
    <w:rsid w:val="009244D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9244D3"/>
    <w:rPr>
      <w:rFonts w:ascii="Times New Roman" w:eastAsia="Times New Roman" w:hAnsi="Times New Roman"/>
      <w:sz w:val="16"/>
      <w:szCs w:val="16"/>
    </w:rPr>
  </w:style>
  <w:style w:type="paragraph" w:styleId="Titel">
    <w:name w:val="Title"/>
    <w:basedOn w:val="Standard"/>
    <w:link w:val="TitelZchn"/>
    <w:autoRedefine/>
    <w:qFormat/>
    <w:rsid w:val="000424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jc w:val="center"/>
    </w:pPr>
    <w:rPr>
      <w:b/>
      <w:sz w:val="32"/>
      <w:szCs w:val="20"/>
    </w:rPr>
  </w:style>
  <w:style w:type="character" w:customStyle="1" w:styleId="TitelZchn">
    <w:name w:val="Titel Zchn"/>
    <w:link w:val="Titel"/>
    <w:rsid w:val="000424FE"/>
    <w:rPr>
      <w:rFonts w:ascii="Arial" w:eastAsia="Times New Roman" w:hAnsi="Arial"/>
      <w:b/>
      <w:sz w:val="32"/>
      <w:shd w:val="clear" w:color="auto" w:fill="A6A6A6" w:themeFill="background1" w:themeFillShade="A6"/>
    </w:rPr>
  </w:style>
  <w:style w:type="character" w:styleId="Hyperlink">
    <w:name w:val="Hyperlink"/>
    <w:autoRedefine/>
    <w:uiPriority w:val="99"/>
    <w:rsid w:val="009244D3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A4FB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4F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1158C3"/>
    <w:pPr>
      <w:spacing w:after="120" w:line="480" w:lineRule="auto"/>
    </w:pPr>
    <w:rPr>
      <w:rFonts w:cs="PraxisEF-Bold"/>
      <w:bCs/>
      <w:color w:val="292526"/>
    </w:rPr>
  </w:style>
  <w:style w:type="character" w:customStyle="1" w:styleId="Textkrper2Zchn">
    <w:name w:val="Textkörper 2 Zchn"/>
    <w:link w:val="Textkrper2"/>
    <w:rsid w:val="001158C3"/>
    <w:rPr>
      <w:rFonts w:ascii="Arial" w:eastAsia="Times New Roman" w:hAnsi="Arial" w:cs="PraxisEF-Bold"/>
      <w:bCs/>
      <w:color w:val="292526"/>
      <w:sz w:val="24"/>
      <w:szCs w:val="24"/>
    </w:rPr>
  </w:style>
  <w:style w:type="character" w:styleId="BesuchterHyperlink">
    <w:name w:val="FollowedHyperlink"/>
    <w:unhideWhenUsed/>
    <w:rsid w:val="00DA183C"/>
    <w:rPr>
      <w:color w:val="800080"/>
      <w:u w:val="single"/>
    </w:rPr>
  </w:style>
  <w:style w:type="paragraph" w:customStyle="1" w:styleId="2txt">
    <w:name w:val="2txt"/>
    <w:basedOn w:val="Standard"/>
    <w:link w:val="2txtZchn"/>
    <w:rsid w:val="0071073E"/>
    <w:pPr>
      <w:overflowPunct w:val="0"/>
      <w:autoSpaceDE w:val="0"/>
      <w:autoSpaceDN w:val="0"/>
      <w:jc w:val="both"/>
    </w:pPr>
    <w:rPr>
      <w:rFonts w:cs="Arial"/>
      <w:color w:val="000000"/>
      <w:szCs w:val="22"/>
    </w:rPr>
  </w:style>
  <w:style w:type="character" w:customStyle="1" w:styleId="2txtZchn">
    <w:name w:val="2txt Zchn"/>
    <w:link w:val="2txt"/>
    <w:rsid w:val="0071073E"/>
    <w:rPr>
      <w:rFonts w:ascii="Arial" w:eastAsia="Times New Roman" w:hAnsi="Arial" w:cs="Arial"/>
      <w:color w:val="000000"/>
      <w:sz w:val="22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CBD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3E1CBD"/>
    <w:rPr>
      <w:rFonts w:ascii="Times New Roman" w:eastAsia="Times New Roman" w:hAnsi="Times New Roman"/>
      <w:sz w:val="24"/>
      <w:szCs w:val="24"/>
    </w:rPr>
  </w:style>
  <w:style w:type="paragraph" w:customStyle="1" w:styleId="4E">
    <w:name w:val="#Ü4E"/>
    <w:basedOn w:val="Standard"/>
    <w:autoRedefine/>
    <w:rsid w:val="00E74AEF"/>
    <w:pPr>
      <w:tabs>
        <w:tab w:val="left" w:pos="797"/>
        <w:tab w:val="left" w:pos="1418"/>
        <w:tab w:val="left" w:pos="2127"/>
        <w:tab w:val="left" w:pos="2836"/>
        <w:tab w:val="center" w:pos="4677"/>
      </w:tabs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rFonts w:ascii="Book Antiqua" w:hAnsi="Book Antiqua"/>
      <w:i/>
      <w:color w:val="000000"/>
      <w:sz w:val="4"/>
      <w:szCs w:val="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173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D1736"/>
    <w:rPr>
      <w:rFonts w:ascii="Times New Roman" w:eastAsia="Times New Roman" w:hAnsi="Times New Roman"/>
    </w:rPr>
  </w:style>
  <w:style w:type="character" w:styleId="Funotenzeichen">
    <w:name w:val="footnote reference"/>
    <w:unhideWhenUsed/>
    <w:rsid w:val="007D1736"/>
    <w:rPr>
      <w:vertAlign w:val="superscript"/>
    </w:rPr>
  </w:style>
  <w:style w:type="character" w:styleId="Hervorhebung">
    <w:name w:val="Emphasis"/>
    <w:uiPriority w:val="20"/>
    <w:qFormat/>
    <w:rsid w:val="009C7715"/>
    <w:rPr>
      <w:i/>
      <w:iCs/>
    </w:rPr>
  </w:style>
  <w:style w:type="paragraph" w:customStyle="1" w:styleId="1Txt">
    <w:name w:val="Ü1 Txt"/>
    <w:basedOn w:val="Standard"/>
    <w:autoRedefine/>
    <w:rsid w:val="0081083B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paragraph" w:styleId="berarbeitung">
    <w:name w:val="Revision"/>
    <w:hidden/>
    <w:uiPriority w:val="99"/>
    <w:semiHidden/>
    <w:rsid w:val="003E4DF9"/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nhideWhenUsed/>
    <w:rsid w:val="00E462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46227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6283"/>
    <w:pPr>
      <w:ind w:left="720"/>
      <w:contextualSpacing/>
    </w:pPr>
  </w:style>
  <w:style w:type="character" w:customStyle="1" w:styleId="st">
    <w:name w:val="st"/>
    <w:rsid w:val="00DA67E6"/>
  </w:style>
  <w:style w:type="paragraph" w:customStyle="1" w:styleId="Tabelle10">
    <w:name w:val="Tabelle 10"/>
    <w:rsid w:val="004A72D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/>
      <w:bCs/>
      <w:snapToGrid w:val="0"/>
      <w:color w:val="000000"/>
      <w:lang w:val="en-US"/>
    </w:rPr>
  </w:style>
  <w:style w:type="paragraph" w:styleId="Textkrper">
    <w:name w:val="Body Text"/>
    <w:basedOn w:val="Standard"/>
    <w:link w:val="TextkrperZchn"/>
    <w:rsid w:val="004A72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A72D0"/>
    <w:rPr>
      <w:rFonts w:ascii="Times New Roman" w:eastAsia="Times New Roman" w:hAnsi="Times New Roman"/>
      <w:sz w:val="24"/>
      <w:szCs w:val="24"/>
    </w:rPr>
  </w:style>
  <w:style w:type="paragraph" w:customStyle="1" w:styleId="3ebenetxt">
    <w:name w:val="3ebenetxt"/>
    <w:basedOn w:val="Standard"/>
    <w:rsid w:val="004A72D0"/>
    <w:pPr>
      <w:ind w:left="900"/>
      <w:jc w:val="both"/>
    </w:pPr>
    <w:rPr>
      <w:rFonts w:cs="Arial"/>
      <w:i/>
      <w:iCs/>
      <w:color w:val="000000"/>
      <w:sz w:val="20"/>
      <w:szCs w:val="20"/>
    </w:rPr>
  </w:style>
  <w:style w:type="paragraph" w:customStyle="1" w:styleId="3ebenespiegelkugel">
    <w:name w:val="3ebenespiegelkugel"/>
    <w:basedOn w:val="Standard"/>
    <w:rsid w:val="004A72D0"/>
    <w:pPr>
      <w:overflowPunct w:val="0"/>
      <w:autoSpaceDE w:val="0"/>
      <w:autoSpaceDN w:val="0"/>
      <w:jc w:val="both"/>
    </w:pPr>
    <w:rPr>
      <w:rFonts w:cs="Arial"/>
      <w:i/>
      <w:i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7BE2"/>
    <w:rPr>
      <w:rFonts w:ascii="Arial" w:eastAsiaTheme="majorEastAsia" w:hAnsi="Arial" w:cstheme="majorBidi"/>
      <w:b/>
      <w:bCs/>
      <w:sz w:val="32"/>
      <w:szCs w:val="28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BE2"/>
    <w:rPr>
      <w:rFonts w:ascii="Arial" w:eastAsiaTheme="majorEastAsia" w:hAnsi="Arial" w:cstheme="majorBidi"/>
      <w:b/>
      <w:bCs/>
      <w:sz w:val="28"/>
      <w:szCs w:val="26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24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20116"/>
    <w:pPr>
      <w:tabs>
        <w:tab w:val="left" w:pos="440"/>
        <w:tab w:val="right" w:leader="dot" w:pos="9628"/>
      </w:tabs>
      <w:spacing w:after="100" w:line="240" w:lineRule="auto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0424FE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17BE2"/>
    <w:rPr>
      <w:rFonts w:ascii="Arial" w:eastAsiaTheme="majorEastAsia" w:hAnsi="Arial" w:cstheme="majorBidi"/>
      <w:b/>
      <w:bCs/>
      <w:sz w:val="22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C62746"/>
    <w:pPr>
      <w:spacing w:after="100"/>
      <w:ind w:left="440"/>
    </w:pPr>
  </w:style>
  <w:style w:type="table" w:styleId="Tabellenraster">
    <w:name w:val="Table Grid"/>
    <w:basedOn w:val="NormaleTabelle"/>
    <w:rsid w:val="00C3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55463C5E86949917F6DF6ED37F5C7" ma:contentTypeVersion="2" ma:contentTypeDescription="Ein neues Dokument erstellen." ma:contentTypeScope="" ma:versionID="e073ae3d0cbd8ce330db98870c68ce69">
  <xsd:schema xmlns:xsd="http://www.w3.org/2001/XMLSchema" xmlns:xs="http://www.w3.org/2001/XMLSchema" xmlns:p="http://schemas.microsoft.com/office/2006/metadata/properties" xmlns:ns2="b424918f-9958-4985-9e6b-f72922eb5510" targetNamespace="http://schemas.microsoft.com/office/2006/metadata/properties" ma:root="true" ma:fieldsID="b561da1595a1d7b862a6edf3cfaafad3" ns2:_="">
    <xsd:import namespace="b424918f-9958-4985-9e6b-f72922eb5510"/>
    <xsd:element name="properties">
      <xsd:complexType>
        <xsd:sequence>
          <xsd:element name="documentManagement">
            <xsd:complexType>
              <xsd:all>
                <xsd:element ref="ns2:Action_x0020_Items_x0020_Rub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4918f-9958-4985-9e6b-f72922eb5510" elementFormDefault="qualified">
    <xsd:import namespace="http://schemas.microsoft.com/office/2006/documentManagement/types"/>
    <xsd:import namespace="http://schemas.microsoft.com/office/infopath/2007/PartnerControls"/>
    <xsd:element name="Action_x0020_Items_x0020_Rubrik" ma:index="8" nillable="true" ma:displayName="Action Items Rubrik" ma:list="{d6635adf-929a-42fc-92c4-e894ef79d662}" ma:internalName="Action_x0020_Items_x0020_Rubrik" ma:readOnly="false" ma:showField="Title" ma:web="cd9addcf-8d81-4b17-ba95-dc446a43c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Items_x0020_Rubrik xmlns="b424918f-9958-4985-9e6b-f72922eb5510">
      <Value>3</Value>
    </Action_x0020_Items_x0020_Rubrik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E87E-F3A2-435F-8391-02327FC22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FC653-2D1C-40BC-BF12-F85BBEC6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4918f-9958-4985-9e6b-f72922eb5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DBA5E-7E3D-4AAF-89A2-3C03DB3A00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CCD9AF-A38F-4EBF-94C9-8C5E77CB71C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424918f-9958-4985-9e6b-f72922eb5510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FB656E4-C1B1-4A2D-B535-57490886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4462</CharactersWithSpaces>
  <SharedDoc>false</SharedDoc>
  <HLinks>
    <vt:vector size="60" baseType="variant"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http://syrf.org.uk/systematic-review/</vt:lpwstr>
      </vt:variant>
      <vt:variant>
        <vt:lpwstr/>
      </vt:variant>
      <vt:variant>
        <vt:i4>327690</vt:i4>
      </vt:variant>
      <vt:variant>
        <vt:i4>6</vt:i4>
      </vt:variant>
      <vt:variant>
        <vt:i4>0</vt:i4>
      </vt:variant>
      <vt:variant>
        <vt:i4>5</vt:i4>
      </vt:variant>
      <vt:variant>
        <vt:lpwstr>https://www.radboudumc.nl/en/research/radboud-technology-centers/animal-research-facility/systematic-review-center-for-laboratory-animal-experimentation</vt:lpwstr>
      </vt:variant>
      <vt:variant>
        <vt:lpwstr/>
      </vt:variant>
      <vt:variant>
        <vt:i4>6291501</vt:i4>
      </vt:variant>
      <vt:variant>
        <vt:i4>3</vt:i4>
      </vt:variant>
      <vt:variant>
        <vt:i4>0</vt:i4>
      </vt:variant>
      <vt:variant>
        <vt:i4>5</vt:i4>
      </vt:variant>
      <vt:variant>
        <vt:lpwstr>https://secure.pt-dlr.de/ptoutline/app/xxx2018</vt:lpwstr>
      </vt:variant>
      <vt:variant>
        <vt:lpwstr/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http://www.gesundheitsforschung-bmbf.de/de/xxxxx</vt:lpwstr>
      </vt:variant>
      <vt:variant>
        <vt:lpwstr/>
      </vt:variant>
      <vt:variant>
        <vt:i4>88</vt:i4>
      </vt:variant>
      <vt:variant>
        <vt:i4>12</vt:i4>
      </vt:variant>
      <vt:variant>
        <vt:i4>0</vt:i4>
      </vt:variant>
      <vt:variant>
        <vt:i4>5</vt:i4>
      </vt:variant>
      <vt:variant>
        <vt:lpwstr>https://www.crd.york.ac.uk/PROSPERO/</vt:lpwstr>
      </vt:variant>
      <vt:variant>
        <vt:lpwstr>aboutregpage</vt:lpwstr>
      </vt:variant>
      <vt:variant>
        <vt:i4>6225997</vt:i4>
      </vt:variant>
      <vt:variant>
        <vt:i4>9</vt:i4>
      </vt:variant>
      <vt:variant>
        <vt:i4>0</vt:i4>
      </vt:variant>
      <vt:variant>
        <vt:i4>5</vt:i4>
      </vt:variant>
      <vt:variant>
        <vt:lpwstr>http://syrf.org.uk/protocols/</vt:lpwstr>
      </vt:variant>
      <vt:variant>
        <vt:lpwstr/>
      </vt:variant>
      <vt:variant>
        <vt:i4>6291569</vt:i4>
      </vt:variant>
      <vt:variant>
        <vt:i4>6</vt:i4>
      </vt:variant>
      <vt:variant>
        <vt:i4>0</vt:i4>
      </vt:variant>
      <vt:variant>
        <vt:i4>5</vt:i4>
      </vt:variant>
      <vt:variant>
        <vt:lpwstr>https://cos.io/prereg/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https://www.preclinicaltrials.eu/</vt:lpwstr>
      </vt:variant>
      <vt:variant>
        <vt:lpwstr/>
      </vt:variant>
      <vt:variant>
        <vt:i4>917520</vt:i4>
      </vt:variant>
      <vt:variant>
        <vt:i4>0</vt:i4>
      </vt:variant>
      <vt:variant>
        <vt:i4>0</vt:i4>
      </vt:variant>
      <vt:variant>
        <vt:i4>5</vt:i4>
      </vt:variant>
      <vt:variant>
        <vt:lpwstr>http://www.foerderportal.bund.de/</vt:lpwstr>
      </vt:variant>
      <vt:variant>
        <vt:lpwstr/>
      </vt:variant>
      <vt:variant>
        <vt:i4>5898262</vt:i4>
      </vt:variant>
      <vt:variant>
        <vt:i4>0</vt:i4>
      </vt:variant>
      <vt:variant>
        <vt:i4>0</vt:i4>
      </vt:variant>
      <vt:variant>
        <vt:i4>5</vt:i4>
      </vt:variant>
      <vt:variant>
        <vt:lpwstr>\\intra.dlr.de\PT-ID\OE\OE-20\03_Leben\03_Planung_Schwerpunkte\001_Leitfäden für Antragsteller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Looman, Marijke</cp:lastModifiedBy>
  <cp:revision>13</cp:revision>
  <cp:lastPrinted>2016-07-18T16:24:00Z</cp:lastPrinted>
  <dcterms:created xsi:type="dcterms:W3CDTF">2018-09-17T07:56:00Z</dcterms:created>
  <dcterms:modified xsi:type="dcterms:W3CDTF">2019-04-12T08:11:00Z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235900.000000000</vt:lpwstr>
  </property>
  <property fmtid="{D5CDD505-2E9C-101B-9397-08002B2CF9AE}" pid="3" name="ptOE20-TeamsiteRubrik">
    <vt:lpwstr/>
  </property>
</Properties>
</file>